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E751DD" w:rsidRDefault="00E42FF3" w:rsidP="00E751DD">
      <w:pPr>
        <w:pStyle w:val="En-tte"/>
        <w:tabs>
          <w:tab w:val="clear" w:pos="4536"/>
          <w:tab w:val="clear" w:pos="9072"/>
        </w:tabs>
        <w:spacing w:after="160" w:line="259" w:lineRule="auto"/>
        <w:rPr>
          <w:rFonts w:ascii="Arial Narrow" w:hAnsi="Arial Narrow"/>
        </w:rPr>
      </w:pPr>
    </w:p>
    <w:p w14:paraId="0E54E7E5" w14:textId="77777777" w:rsidR="00E42FF3" w:rsidRPr="003E63FD" w:rsidRDefault="00E42FF3" w:rsidP="00E42FF3">
      <w:pPr>
        <w:rPr>
          <w:rFonts w:ascii="Arial Narrow" w:hAnsi="Arial Narrow"/>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6D3E385C" w14:textId="05EAC481" w:rsidR="00E42FF3" w:rsidRPr="003E63FD" w:rsidRDefault="00E42FF3" w:rsidP="00E42FF3">
      <w:pPr>
        <w:rPr>
          <w:rFonts w:ascii="Arial Narrow" w:hAnsi="Arial Narrow"/>
        </w:rPr>
      </w:pPr>
      <w:r w:rsidRPr="00766341">
        <w:rPr>
          <w:rFonts w:ascii="Arial Narrow" w:hAnsi="Arial Narrow"/>
          <w:color w:val="2F5496" w:themeColor="accent5" w:themeShade="BF"/>
          <w:sz w:val="48"/>
          <w:szCs w:val="48"/>
        </w:rPr>
        <w:t>REGLEMENT DE LA CONSULTATION</w:t>
      </w: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68A3B9B7" w14:textId="2B68AE7C" w:rsidR="003527AD" w:rsidRPr="006E17D4" w:rsidRDefault="00F502E4" w:rsidP="003527AD">
      <w:pPr>
        <w:pStyle w:val="En-tte"/>
        <w:spacing w:after="160" w:line="259" w:lineRule="auto"/>
        <w:jc w:val="center"/>
        <w:rPr>
          <w:rFonts w:ascii="Arial" w:hAnsi="Arial" w:cs="Arial"/>
          <w:b/>
          <w:sz w:val="28"/>
          <w:szCs w:val="28"/>
        </w:rPr>
      </w:pPr>
      <w:r>
        <w:rPr>
          <w:rFonts w:ascii="Arial Narrow" w:hAnsi="Arial Narrow"/>
          <w:sz w:val="28"/>
          <w:szCs w:val="28"/>
        </w:rPr>
        <w:t>Accord-cadre relatif à l</w:t>
      </w:r>
      <w:r w:rsidR="003527AD">
        <w:rPr>
          <w:rFonts w:ascii="Arial Narrow" w:hAnsi="Arial Narrow"/>
          <w:sz w:val="28"/>
          <w:szCs w:val="28"/>
        </w:rPr>
        <w:t xml:space="preserve">’impression de brochures, magazines, dépliants, cartes de vœux et rapports d’activité </w:t>
      </w:r>
      <w:r w:rsidR="00251DA1">
        <w:rPr>
          <w:rFonts w:ascii="Arial Narrow" w:hAnsi="Arial Narrow"/>
          <w:sz w:val="28"/>
          <w:szCs w:val="28"/>
        </w:rPr>
        <w:t xml:space="preserve"> </w:t>
      </w:r>
    </w:p>
    <w:p w14:paraId="6C188C53" w14:textId="6FBC2CD7" w:rsidR="003527AD" w:rsidRPr="003527AD" w:rsidRDefault="003527AD" w:rsidP="003527AD">
      <w:pPr>
        <w:pStyle w:val="En-tte"/>
        <w:jc w:val="center"/>
        <w:rPr>
          <w:rFonts w:ascii="Arial" w:hAnsi="Arial" w:cs="Arial"/>
          <w:b/>
          <w:szCs w:val="28"/>
        </w:rPr>
      </w:pPr>
      <w:r w:rsidRPr="003527AD">
        <w:rPr>
          <w:rFonts w:ascii="Arial" w:hAnsi="Arial" w:cs="Arial"/>
          <w:b/>
          <w:szCs w:val="28"/>
        </w:rPr>
        <w:t>Lot 1 : Impression en offset feuille</w:t>
      </w:r>
      <w:r w:rsidR="00BC3C79">
        <w:rPr>
          <w:rFonts w:ascii="Arial" w:hAnsi="Arial" w:cs="Arial"/>
          <w:b/>
          <w:szCs w:val="28"/>
        </w:rPr>
        <w:t xml:space="preserve"> </w:t>
      </w:r>
      <w:r w:rsidR="00BC3C79" w:rsidRPr="00BC3C79">
        <w:rPr>
          <w:rFonts w:ascii="Arial" w:hAnsi="Arial" w:cs="Arial"/>
          <w:szCs w:val="28"/>
        </w:rPr>
        <w:t>n°2025-442-443-444</w:t>
      </w:r>
    </w:p>
    <w:p w14:paraId="04CC4D1C" w14:textId="1CB79111" w:rsidR="003527AD" w:rsidRPr="003527AD" w:rsidRDefault="003527AD" w:rsidP="003527AD">
      <w:pPr>
        <w:pStyle w:val="En-tte"/>
        <w:jc w:val="center"/>
        <w:rPr>
          <w:rFonts w:ascii="Arial" w:hAnsi="Arial" w:cs="Arial"/>
          <w:b/>
          <w:szCs w:val="28"/>
        </w:rPr>
      </w:pPr>
      <w:r w:rsidRPr="003527AD">
        <w:rPr>
          <w:rFonts w:ascii="Arial" w:hAnsi="Arial" w:cs="Arial"/>
          <w:b/>
          <w:szCs w:val="28"/>
        </w:rPr>
        <w:t>Lot 2 : Impression en rotative</w:t>
      </w:r>
      <w:r w:rsidR="00BC3C79">
        <w:rPr>
          <w:rFonts w:ascii="Arial" w:hAnsi="Arial" w:cs="Arial"/>
          <w:b/>
          <w:szCs w:val="28"/>
        </w:rPr>
        <w:t xml:space="preserve"> </w:t>
      </w:r>
      <w:r w:rsidR="00BC3C79" w:rsidRPr="00BC3C79">
        <w:rPr>
          <w:rFonts w:ascii="Arial" w:hAnsi="Arial" w:cs="Arial"/>
          <w:szCs w:val="28"/>
        </w:rPr>
        <w:t>n°2025-445-446-447</w:t>
      </w:r>
    </w:p>
    <w:p w14:paraId="67A90E52" w14:textId="595CAB39" w:rsidR="00E42FF3" w:rsidRPr="00BC3C79" w:rsidRDefault="003527AD" w:rsidP="00884113">
      <w:pPr>
        <w:pStyle w:val="En-tte"/>
        <w:tabs>
          <w:tab w:val="clear" w:pos="4536"/>
          <w:tab w:val="clear" w:pos="9072"/>
        </w:tabs>
        <w:spacing w:after="160" w:line="259" w:lineRule="auto"/>
        <w:jc w:val="center"/>
      </w:pPr>
      <w:r w:rsidRPr="003527AD">
        <w:rPr>
          <w:rFonts w:ascii="Arial" w:hAnsi="Arial" w:cs="Arial"/>
          <w:b/>
          <w:szCs w:val="28"/>
        </w:rPr>
        <w:t>Lot 3 : Impression en numérique</w:t>
      </w:r>
      <w:r w:rsidR="00BC3C79">
        <w:rPr>
          <w:rFonts w:ascii="Arial" w:hAnsi="Arial" w:cs="Arial"/>
          <w:b/>
          <w:szCs w:val="28"/>
        </w:rPr>
        <w:t xml:space="preserve"> </w:t>
      </w:r>
      <w:r w:rsidR="00BC3C79" w:rsidRPr="00BC3C79">
        <w:rPr>
          <w:rFonts w:ascii="Arial" w:hAnsi="Arial" w:cs="Arial"/>
          <w:szCs w:val="28"/>
        </w:rPr>
        <w:t>n°2025-448</w:t>
      </w:r>
    </w:p>
    <w:p w14:paraId="0AA2F75C" w14:textId="445D010F" w:rsidR="003527AD" w:rsidRPr="003E63FD" w:rsidRDefault="003527AD"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01A70597"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 xml:space="preserve">Date limite de remise des offres :  </w:t>
            </w:r>
            <w:sdt>
              <w:sdtPr>
                <w:rPr>
                  <w:rFonts w:ascii="Arial Narrow" w:hAnsi="Arial Narrow"/>
                  <w:sz w:val="28"/>
                  <w:szCs w:val="28"/>
                </w:rPr>
                <w:alias w:val="DLRO"/>
                <w:tag w:val="DLRO"/>
                <w:id w:val="1896242589"/>
                <w:placeholder>
                  <w:docPart w:val="E89994D442754721AEA82704206A4513"/>
                </w:placeholder>
                <w15:color w:val="00FF00"/>
                <w:date w:fullDate="2025-09-02T00:00:00Z">
                  <w:dateFormat w:val="dddd d MMMM yyyy"/>
                  <w:lid w:val="fr-FR"/>
                  <w:storeMappedDataAs w:val="dateTime"/>
                  <w:calendar w:val="gregorian"/>
                </w:date>
              </w:sdtPr>
              <w:sdtEndPr/>
              <w:sdtContent>
                <w:r w:rsidR="00DF1C93">
                  <w:rPr>
                    <w:rFonts w:ascii="Arial Narrow" w:hAnsi="Arial Narrow"/>
                    <w:sz w:val="28"/>
                    <w:szCs w:val="28"/>
                  </w:rPr>
                  <w:t>mardi 2 septembre 2025</w:t>
                </w:r>
              </w:sdtContent>
            </w:sdt>
            <w:r w:rsidRPr="003E63FD">
              <w:rPr>
                <w:rFonts w:ascii="Arial Narrow" w:hAnsi="Arial Narrow"/>
                <w:sz w:val="28"/>
                <w:szCs w:val="28"/>
              </w:rPr>
              <w:t xml:space="preserve"> à </w:t>
            </w:r>
            <w:sdt>
              <w:sdtPr>
                <w:rPr>
                  <w:rFonts w:ascii="Arial Narrow" w:hAnsi="Arial Narrow"/>
                  <w:sz w:val="28"/>
                  <w:szCs w:val="28"/>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AE2201">
                  <w:rPr>
                    <w:rFonts w:ascii="Arial Narrow" w:hAnsi="Arial Narrow"/>
                    <w:sz w:val="28"/>
                    <w:szCs w:val="28"/>
                  </w:rPr>
                  <w:t>10H00</w:t>
                </w:r>
              </w:sdtContent>
            </w:sdt>
            <w:bookmarkStart w:id="0" w:name="_GoBack"/>
            <w:bookmarkEnd w:id="0"/>
          </w:p>
          <w:p w14:paraId="7B2A4F12" w14:textId="77777777" w:rsidR="00E42FF3" w:rsidRPr="003E63FD" w:rsidRDefault="00E42FF3" w:rsidP="0024335F">
            <w:pPr>
              <w:rPr>
                <w:rFonts w:ascii="Arial Narrow" w:hAnsi="Arial Narrow"/>
                <w:sz w:val="28"/>
                <w:szCs w:val="28"/>
              </w:rPr>
            </w:pPr>
          </w:p>
        </w:tc>
      </w:tr>
      <w:tr w:rsidR="00E42FF3" w:rsidRPr="003E63FD" w14:paraId="3ABA655F" w14:textId="77777777" w:rsidTr="0024335F">
        <w:tblPrEx>
          <w:shd w:val="clear" w:color="auto" w:fill="auto"/>
        </w:tblPrEx>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5E484ACB"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3527AD">
                  <w:rPr>
                    <w:rFonts w:ascii="Arial Narrow" w:hAnsi="Arial Narrow"/>
                    <w:sz w:val="22"/>
                    <w:szCs w:val="22"/>
                  </w:rPr>
                  <w:t>Services</w:t>
                </w:r>
              </w:sdtContent>
            </w:sdt>
          </w:p>
          <w:p w14:paraId="30DF2B6F" w14:textId="3548F3CC"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5E68F5">
                  <w:rPr>
                    <w:rFonts w:ascii="Arial Narrow" w:hAnsi="Arial Narrow"/>
                  </w:rPr>
                  <w:t>- Procédure d’appel d’offres ouvert en application des dispositions de l’article L. 2124-2, du 1° de l’article R. 2124-2 et des articles R. 2161-2 à R. 2161-5 du code de la commande publique</w:t>
                </w:r>
              </w:sdtContent>
            </w:sdt>
          </w:p>
          <w:p w14:paraId="7C920E92" w14:textId="0CD22647" w:rsidR="00E42FF3" w:rsidRPr="003E63FD" w:rsidRDefault="00E42FF3" w:rsidP="00390537">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390537" w:rsidRPr="00AC469F">
                  <w:rPr>
                    <w:rFonts w:ascii="Arial Narrow" w:hAnsi="Arial Narrow"/>
                  </w:rPr>
                  <w:t>Pour les lots 1 et 2 Accord-cadre multi-attributaires donnant lieu à la conclusion de marchés subséquents en application du 1° de l’article L. 2125-1 et des articles des articles R. 2162-1 à R. 2162 12 du code de la commande publique. Pour le lot 3 Accord-cadre mono-attributaire donnant lieu à la conclusion de marchés subséquents en application du 1° de l’article L. 2125-1 et des articles des articles R. 2162-1 à R. 2162 12 du code de la commande publique</w:t>
                </w:r>
              </w:sdtContent>
            </w:sdt>
          </w:p>
          <w:p w14:paraId="0A4601A9" w14:textId="77777777" w:rsidR="00E42FF3" w:rsidRPr="003E63FD" w:rsidRDefault="00E42FF3" w:rsidP="00EC6141">
            <w:pPr>
              <w:rPr>
                <w:rFonts w:ascii="Arial Narrow" w:hAnsi="Arial Narrow"/>
              </w:rPr>
            </w:pPr>
          </w:p>
        </w:tc>
      </w:tr>
    </w:tbl>
    <w:p w14:paraId="1BCFB119" w14:textId="71A2911E" w:rsidR="00816146" w:rsidRDefault="00816146">
      <w:pPr>
        <w:rPr>
          <w:rFonts w:ascii="Arial Narrow" w:hAnsi="Arial Narrow"/>
          <w:b/>
        </w:rPr>
      </w:pPr>
    </w:p>
    <w:p w14:paraId="04A61314" w14:textId="77777777" w:rsidR="00816146" w:rsidRDefault="00816146">
      <w:pPr>
        <w:rPr>
          <w:rFonts w:ascii="Arial Narrow" w:hAnsi="Arial Narrow"/>
          <w:b/>
        </w:rPr>
      </w:pPr>
      <w:r>
        <w:rPr>
          <w:rFonts w:ascii="Arial Narrow" w:hAnsi="Arial Narrow"/>
          <w:b/>
        </w:rPr>
        <w:br w:type="page"/>
      </w:r>
    </w:p>
    <w:p w14:paraId="7FC2DCEE" w14:textId="77777777" w:rsidR="0024335F" w:rsidRPr="003E63FD" w:rsidRDefault="0024335F">
      <w:pPr>
        <w:rPr>
          <w:rFonts w:ascii="Arial Narrow" w:hAnsi="Arial Narrow"/>
          <w:b/>
        </w:rPr>
      </w:pP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OBJET DE LA CONSULTATION</w:t>
      </w:r>
    </w:p>
    <w:p w14:paraId="4051D24F" w14:textId="4201EA65" w:rsidR="003527AD" w:rsidRPr="003527AD" w:rsidRDefault="00E42FF3" w:rsidP="003527AD">
      <w:pPr>
        <w:pStyle w:val="Corpsdetexte"/>
        <w:spacing w:after="0" w:line="240" w:lineRule="auto"/>
        <w:rPr>
          <w:rFonts w:ascii="Arial Narrow" w:hAnsi="Arial Narrow" w:cs="Arial"/>
        </w:rPr>
      </w:pPr>
      <w:r w:rsidRPr="003527AD">
        <w:rPr>
          <w:rFonts w:ascii="Arial Narrow" w:hAnsi="Arial Narrow"/>
        </w:rPr>
        <w:t xml:space="preserve">La présente consultation a pour objet de conclure un marché public portant sur </w:t>
      </w:r>
      <w:r w:rsidR="003527AD" w:rsidRPr="003527AD">
        <w:rPr>
          <w:rFonts w:ascii="Arial Narrow" w:hAnsi="Arial Narrow"/>
        </w:rPr>
        <w:t xml:space="preserve">des prestations </w:t>
      </w:r>
      <w:r w:rsidR="003527AD" w:rsidRPr="003527AD">
        <w:rPr>
          <w:rFonts w:ascii="Arial Narrow" w:hAnsi="Arial Narrow" w:cs="Arial"/>
        </w:rPr>
        <w:t>d’impression de brochures, de magazines, de dépliants, de cartes de vœux et des rapports d’activité de l’EPMO-VGE, pendant toute la durée d’exécution de chacun des lots.</w:t>
      </w:r>
    </w:p>
    <w:p w14:paraId="1DFDEEC7" w14:textId="77777777" w:rsidR="003527AD" w:rsidRPr="003527AD" w:rsidRDefault="003527AD" w:rsidP="003527AD">
      <w:pPr>
        <w:pStyle w:val="Corpsdetexte"/>
        <w:spacing w:after="0" w:line="240" w:lineRule="auto"/>
        <w:rPr>
          <w:rFonts w:ascii="Arial Narrow" w:hAnsi="Arial Narrow" w:cs="Arial"/>
        </w:rPr>
      </w:pPr>
    </w:p>
    <w:p w14:paraId="31BE061C" w14:textId="77777777" w:rsidR="003527AD" w:rsidRPr="003527AD" w:rsidRDefault="003527AD" w:rsidP="003527AD">
      <w:pPr>
        <w:spacing w:after="0" w:line="240" w:lineRule="auto"/>
        <w:jc w:val="both"/>
        <w:rPr>
          <w:rFonts w:ascii="Arial Narrow" w:hAnsi="Arial Narrow" w:cs="Arial"/>
        </w:rPr>
      </w:pPr>
      <w:r w:rsidRPr="003527AD">
        <w:rPr>
          <w:rFonts w:ascii="Arial Narrow" w:hAnsi="Arial Narrow" w:cs="Arial"/>
        </w:rPr>
        <w:t>Il est précisé que le présent accord-cadre alloti n’englobe pas les prestations d’impression, faisant l’objet de marchés publics séparés et notamment :</w:t>
      </w:r>
    </w:p>
    <w:p w14:paraId="6B46D902" w14:textId="14F8E4A2" w:rsidR="007F381F" w:rsidRPr="00F502E4" w:rsidRDefault="007F381F" w:rsidP="007F381F">
      <w:pPr>
        <w:pStyle w:val="En-tte"/>
        <w:spacing w:after="240" w:line="360" w:lineRule="auto"/>
        <w:jc w:val="both"/>
        <w:rPr>
          <w:rFonts w:ascii="Arial Narrow" w:hAnsi="Arial Narrow" w:cs="Arial"/>
        </w:rPr>
      </w:pPr>
      <w:r w:rsidRPr="005E68F5">
        <w:rPr>
          <w:rFonts w:ascii="Arial Narrow" w:hAnsi="Arial Narrow"/>
          <w:i/>
          <w:color w:val="000000" w:themeColor="text1"/>
        </w:rPr>
        <w:t>-</w:t>
      </w:r>
      <w:r w:rsidRPr="005E68F5">
        <w:rPr>
          <w:rFonts w:ascii="Arial Narrow" w:hAnsi="Arial Narrow" w:cs="Arial"/>
          <w:color w:val="000000" w:themeColor="text1"/>
        </w:rPr>
        <w:t xml:space="preserve"> </w:t>
      </w:r>
      <w:r w:rsidRPr="00F502E4">
        <w:rPr>
          <w:rFonts w:ascii="Arial Narrow" w:hAnsi="Arial Narrow" w:cs="Arial"/>
        </w:rPr>
        <w:t>Impression des billets d’entrée ;</w:t>
      </w:r>
    </w:p>
    <w:p w14:paraId="18000EC0" w14:textId="77777777" w:rsidR="007F381F" w:rsidRPr="00F502E4" w:rsidRDefault="007F381F" w:rsidP="007F381F">
      <w:pPr>
        <w:pStyle w:val="En-tte"/>
        <w:spacing w:after="240" w:line="360" w:lineRule="auto"/>
        <w:jc w:val="both"/>
        <w:rPr>
          <w:rFonts w:ascii="Arial Narrow" w:hAnsi="Arial Narrow" w:cs="Arial"/>
        </w:rPr>
      </w:pPr>
      <w:r w:rsidRPr="00F502E4">
        <w:rPr>
          <w:rFonts w:ascii="Arial Narrow" w:hAnsi="Arial Narrow" w:cs="Arial"/>
        </w:rPr>
        <w:t>- Impression d’enveloppes ;</w:t>
      </w:r>
    </w:p>
    <w:p w14:paraId="55429A50" w14:textId="77777777" w:rsidR="007F381F" w:rsidRPr="00F502E4" w:rsidRDefault="007F381F" w:rsidP="007F381F">
      <w:pPr>
        <w:pStyle w:val="En-tte"/>
        <w:spacing w:after="240" w:line="360" w:lineRule="auto"/>
        <w:jc w:val="both"/>
        <w:rPr>
          <w:rFonts w:ascii="Arial Narrow" w:hAnsi="Arial Narrow" w:cs="Arial"/>
        </w:rPr>
      </w:pPr>
      <w:r w:rsidRPr="00F502E4">
        <w:rPr>
          <w:rFonts w:ascii="Arial Narrow" w:hAnsi="Arial Narrow" w:cs="Arial"/>
        </w:rPr>
        <w:t>- Impression d’affiches ;</w:t>
      </w:r>
    </w:p>
    <w:p w14:paraId="4A44068F" w14:textId="7726E299" w:rsidR="003527AD" w:rsidRPr="00F502E4" w:rsidRDefault="007F381F" w:rsidP="007F381F">
      <w:pPr>
        <w:pStyle w:val="En-tte"/>
        <w:tabs>
          <w:tab w:val="clear" w:pos="4536"/>
          <w:tab w:val="clear" w:pos="9072"/>
        </w:tabs>
        <w:spacing w:after="240" w:line="360" w:lineRule="auto"/>
        <w:jc w:val="both"/>
        <w:rPr>
          <w:rFonts w:ascii="Arial Narrow" w:hAnsi="Arial Narrow" w:cs="Arial"/>
        </w:rPr>
      </w:pPr>
      <w:r w:rsidRPr="00F502E4">
        <w:rPr>
          <w:rFonts w:ascii="Arial Narrow" w:hAnsi="Arial Narrow" w:cs="Arial"/>
        </w:rPr>
        <w:t>- Reprographie (dossiers de presse, documents de communication interne).</w:t>
      </w:r>
    </w:p>
    <w:p w14:paraId="2C6E7A12" w14:textId="07F12C7A" w:rsidR="00257918" w:rsidRPr="003E63FD" w:rsidRDefault="00257918" w:rsidP="00257918">
      <w:pPr>
        <w:pStyle w:val="En-tte"/>
        <w:tabs>
          <w:tab w:val="clear" w:pos="4536"/>
          <w:tab w:val="clear" w:pos="9072"/>
        </w:tabs>
        <w:spacing w:after="240" w:line="360" w:lineRule="auto"/>
        <w:jc w:val="both"/>
        <w:rPr>
          <w:rFonts w:ascii="Arial Narrow" w:hAnsi="Arial Narrow"/>
        </w:rPr>
      </w:pPr>
      <w:r w:rsidRPr="003E63FD">
        <w:rPr>
          <w:rFonts w:ascii="Arial Narrow" w:hAnsi="Arial Narrow"/>
        </w:rPr>
        <w:t>Les prestations sont alloties et associées aux codes CPV (</w:t>
      </w:r>
      <w:r w:rsidRPr="003E63FD">
        <w:rPr>
          <w:rFonts w:ascii="Arial Narrow" w:hAnsi="Arial Narrow"/>
          <w:i/>
        </w:rPr>
        <w:t xml:space="preserve">Common </w:t>
      </w:r>
      <w:proofErr w:type="spellStart"/>
      <w:r w:rsidRPr="003E63FD">
        <w:rPr>
          <w:rFonts w:ascii="Arial Narrow" w:hAnsi="Arial Narrow"/>
          <w:i/>
        </w:rPr>
        <w:t>Procurement</w:t>
      </w:r>
      <w:proofErr w:type="spellEnd"/>
      <w:r w:rsidRPr="003E63FD">
        <w:rPr>
          <w:rFonts w:ascii="Arial Narrow" w:hAnsi="Arial Narrow"/>
          <w:i/>
        </w:rPr>
        <w:t xml:space="preserve"> </w:t>
      </w:r>
      <w:proofErr w:type="spellStart"/>
      <w:r w:rsidRPr="003E63FD">
        <w:rPr>
          <w:rFonts w:ascii="Arial Narrow" w:hAnsi="Arial Narrow"/>
          <w:i/>
        </w:rPr>
        <w:t>Vocabulary</w:t>
      </w:r>
      <w:proofErr w:type="spellEnd"/>
      <w:r w:rsidRPr="003E63FD">
        <w:rPr>
          <w:rFonts w:ascii="Arial Narrow" w:hAnsi="Arial Narrow"/>
        </w:rPr>
        <w:t>) de la manière suivante :</w:t>
      </w:r>
    </w:p>
    <w:p w14:paraId="254DE26D" w14:textId="7F2A769C" w:rsidR="00257918" w:rsidRPr="00872A93" w:rsidRDefault="00257918" w:rsidP="00872A93">
      <w:pPr>
        <w:pStyle w:val="En-tte"/>
        <w:numPr>
          <w:ilvl w:val="0"/>
          <w:numId w:val="32"/>
        </w:numPr>
        <w:spacing w:after="240" w:line="360" w:lineRule="auto"/>
        <w:jc w:val="both"/>
        <w:rPr>
          <w:rFonts w:ascii="Arial Narrow" w:hAnsi="Arial Narrow" w:cs="Arial"/>
        </w:rPr>
      </w:pPr>
      <w:r w:rsidRPr="00872A93">
        <w:rPr>
          <w:rFonts w:ascii="Arial Narrow" w:hAnsi="Arial Narrow" w:cs="Arial"/>
        </w:rPr>
        <w:t xml:space="preserve">Lot 1 : </w:t>
      </w:r>
      <w:r w:rsidR="003527AD" w:rsidRPr="00872A93">
        <w:rPr>
          <w:rFonts w:ascii="Arial Narrow" w:hAnsi="Arial Narrow" w:cs="Arial"/>
        </w:rPr>
        <w:t>impression de documents en offset feuille.  CPV : 79000000 services d’impression</w:t>
      </w:r>
    </w:p>
    <w:p w14:paraId="3C55C895" w14:textId="7D536BC5" w:rsidR="0093706C" w:rsidRPr="00872A93" w:rsidRDefault="00257918" w:rsidP="00872A93">
      <w:pPr>
        <w:pStyle w:val="En-tte"/>
        <w:numPr>
          <w:ilvl w:val="0"/>
          <w:numId w:val="32"/>
        </w:numPr>
        <w:spacing w:after="240" w:line="360" w:lineRule="auto"/>
        <w:jc w:val="both"/>
        <w:rPr>
          <w:rFonts w:ascii="Arial Narrow" w:hAnsi="Arial Narrow" w:cs="Arial"/>
        </w:rPr>
      </w:pPr>
      <w:r w:rsidRPr="00872A93">
        <w:rPr>
          <w:rFonts w:ascii="Arial Narrow" w:hAnsi="Arial Narrow" w:cs="Arial"/>
        </w:rPr>
        <w:t xml:space="preserve">Lot 2 : </w:t>
      </w:r>
      <w:r w:rsidR="003527AD" w:rsidRPr="00872A93">
        <w:rPr>
          <w:rFonts w:ascii="Arial Narrow" w:hAnsi="Arial Narrow" w:cs="Arial"/>
        </w:rPr>
        <w:t xml:space="preserve">impression de documents en rotative. </w:t>
      </w:r>
      <w:r w:rsidRPr="00872A93">
        <w:rPr>
          <w:rFonts w:ascii="Arial Narrow" w:hAnsi="Arial Narrow" w:cs="Arial"/>
        </w:rPr>
        <w:t xml:space="preserve"> CPV : </w:t>
      </w:r>
      <w:r w:rsidR="003527AD" w:rsidRPr="00872A93">
        <w:rPr>
          <w:rFonts w:ascii="Arial Narrow" w:hAnsi="Arial Narrow" w:cs="Arial"/>
        </w:rPr>
        <w:t>79000000 services d’impression</w:t>
      </w:r>
    </w:p>
    <w:p w14:paraId="6C6D2FA9" w14:textId="0E40BB7A" w:rsidR="003527AD" w:rsidRPr="00872A93" w:rsidRDefault="003527AD" w:rsidP="00872A93">
      <w:pPr>
        <w:pStyle w:val="En-tte"/>
        <w:numPr>
          <w:ilvl w:val="0"/>
          <w:numId w:val="32"/>
        </w:numPr>
        <w:spacing w:after="240" w:line="360" w:lineRule="auto"/>
        <w:jc w:val="both"/>
        <w:rPr>
          <w:rFonts w:ascii="Arial Narrow" w:hAnsi="Arial Narrow" w:cs="Arial"/>
        </w:rPr>
      </w:pPr>
      <w:r w:rsidRPr="00872A93">
        <w:rPr>
          <w:rFonts w:ascii="Arial Narrow" w:hAnsi="Arial Narrow" w:cs="Arial"/>
        </w:rPr>
        <w:t>Lot 3 : impression de documents en numérique CPV : 79000000 services d’impression</w:t>
      </w:r>
    </w:p>
    <w:p w14:paraId="509F9063" w14:textId="58270BFD" w:rsidR="003527AD" w:rsidRPr="0093706C" w:rsidRDefault="003527AD" w:rsidP="003527AD">
      <w:pPr>
        <w:pStyle w:val="En-tte"/>
        <w:tabs>
          <w:tab w:val="clear" w:pos="4536"/>
          <w:tab w:val="clear" w:pos="9072"/>
        </w:tabs>
        <w:spacing w:after="240" w:line="360" w:lineRule="auto"/>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2422DD5" w14:textId="3D9E169D"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consultation vise à conclure un :</w:t>
      </w:r>
    </w:p>
    <w:p w14:paraId="74D64F23" w14:textId="5FF19414" w:rsidR="00854870" w:rsidRDefault="00DF1C93" w:rsidP="007221BF">
      <w:pPr>
        <w:pStyle w:val="En-tte"/>
        <w:tabs>
          <w:tab w:val="clear" w:pos="4536"/>
          <w:tab w:val="clear" w:pos="9072"/>
        </w:tabs>
        <w:spacing w:after="120" w:line="360" w:lineRule="auto"/>
        <w:jc w:val="both"/>
        <w:rPr>
          <w:rFonts w:ascii="Arial Narrow" w:hAnsi="Arial Narrow"/>
        </w:rPr>
      </w:pP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5E68F5">
            <w:rPr>
              <w:rFonts w:ascii="Arial Narrow" w:hAnsi="Arial Narrow"/>
            </w:rPr>
            <w:t xml:space="preserve">- Pour les lots 1 et 2 : Accord-cadre multi-attributaires donnant lieu à la conclusion de marchés subséquents en application du 1° de l’article L. 2125-1 et des articles des articles R. 2162-1 à R. 2162 12 du code de la commande publique. </w:t>
          </w:r>
        </w:sdtContent>
      </w:sdt>
    </w:p>
    <w:p w14:paraId="0E1C1737" w14:textId="0563C648" w:rsidR="005E68F5" w:rsidRPr="003E63FD" w:rsidRDefault="005E68F5" w:rsidP="007221BF">
      <w:pPr>
        <w:pStyle w:val="En-tte"/>
        <w:tabs>
          <w:tab w:val="clear" w:pos="4536"/>
          <w:tab w:val="clear" w:pos="9072"/>
        </w:tabs>
        <w:spacing w:after="120" w:line="360" w:lineRule="auto"/>
        <w:jc w:val="both"/>
        <w:rPr>
          <w:rFonts w:ascii="Arial Narrow" w:hAnsi="Arial Narrow"/>
        </w:rPr>
      </w:pPr>
      <w:r>
        <w:rPr>
          <w:rFonts w:ascii="Arial Narrow" w:hAnsi="Arial Narrow"/>
        </w:rPr>
        <w:t xml:space="preserve">- Pour le lot 3 : Accord-cadre mono-attributaire donnant lieu à la conclusion de marchés subséquents en application du </w:t>
      </w:r>
      <w:r w:rsidRPr="00AC469F">
        <w:rPr>
          <w:rFonts w:ascii="Arial Narrow" w:hAnsi="Arial Narrow"/>
        </w:rPr>
        <w:t>1° de l’article L. 2125-1 et des articles des articles R. 2162-1 à R. 2162 12 du code de la commande publique</w:t>
      </w:r>
      <w:r>
        <w:rPr>
          <w:rFonts w:ascii="Arial Narrow" w:hAnsi="Arial Narrow"/>
        </w:rPr>
        <w:t>.</w:t>
      </w:r>
    </w:p>
    <w:p w14:paraId="3598C775" w14:textId="77777777" w:rsidR="0088600A" w:rsidRPr="003E63FD" w:rsidRDefault="0088600A" w:rsidP="0088600A">
      <w:pPr>
        <w:pStyle w:val="En-tte"/>
        <w:tabs>
          <w:tab w:val="clear" w:pos="4536"/>
          <w:tab w:val="clear" w:pos="9072"/>
        </w:tabs>
        <w:spacing w:after="240" w:line="360" w:lineRule="auto"/>
        <w:jc w:val="both"/>
        <w:rPr>
          <w:rFonts w:ascii="Arial Narrow" w:hAnsi="Arial Narrow"/>
        </w:rPr>
      </w:pPr>
      <w:r w:rsidRPr="003E63FD">
        <w:rPr>
          <w:rFonts w:ascii="Arial Narrow" w:hAnsi="Arial Narrow"/>
        </w:rPr>
        <w:t>Chaque lot donnera lieu à la conclusion d’un accord-cadre présentant les caractéristiques suivantes :</w:t>
      </w:r>
    </w:p>
    <w:tbl>
      <w:tblPr>
        <w:tblStyle w:val="Grilledutableau"/>
        <w:tblW w:w="0" w:type="auto"/>
        <w:tblLook w:val="04A0" w:firstRow="1" w:lastRow="0" w:firstColumn="1" w:lastColumn="0" w:noHBand="0" w:noVBand="1"/>
      </w:tblPr>
      <w:tblGrid>
        <w:gridCol w:w="3020"/>
        <w:gridCol w:w="3021"/>
        <w:gridCol w:w="3021"/>
      </w:tblGrid>
      <w:tr w:rsidR="0088600A" w:rsidRPr="003E63FD" w14:paraId="5F2C0EDF" w14:textId="77777777" w:rsidTr="0088600A">
        <w:tc>
          <w:tcPr>
            <w:tcW w:w="3020" w:type="dxa"/>
            <w:vAlign w:val="center"/>
          </w:tcPr>
          <w:p w14:paraId="41289BCF" w14:textId="77777777" w:rsidR="0088600A" w:rsidRPr="003E63FD" w:rsidRDefault="0088600A" w:rsidP="0088600A">
            <w:pPr>
              <w:pStyle w:val="En-tte"/>
              <w:tabs>
                <w:tab w:val="clear" w:pos="4536"/>
                <w:tab w:val="clear" w:pos="9072"/>
              </w:tabs>
              <w:jc w:val="center"/>
              <w:rPr>
                <w:rFonts w:ascii="Arial Narrow" w:hAnsi="Arial Narrow"/>
              </w:rPr>
            </w:pPr>
            <w:r w:rsidRPr="003E63FD">
              <w:rPr>
                <w:rFonts w:ascii="Arial Narrow" w:hAnsi="Arial Narrow"/>
              </w:rPr>
              <w:t>Intitulé du lot</w:t>
            </w:r>
          </w:p>
        </w:tc>
        <w:tc>
          <w:tcPr>
            <w:tcW w:w="3021" w:type="dxa"/>
            <w:vAlign w:val="center"/>
          </w:tcPr>
          <w:p w14:paraId="4DEE38E7" w14:textId="77777777" w:rsidR="0088600A" w:rsidRPr="003E63FD" w:rsidRDefault="0088600A" w:rsidP="0088600A">
            <w:pPr>
              <w:pStyle w:val="En-tte"/>
              <w:tabs>
                <w:tab w:val="clear" w:pos="4536"/>
                <w:tab w:val="clear" w:pos="9072"/>
              </w:tabs>
              <w:jc w:val="center"/>
              <w:rPr>
                <w:rFonts w:ascii="Arial Narrow" w:hAnsi="Arial Narrow"/>
              </w:rPr>
            </w:pPr>
            <w:r w:rsidRPr="003E63FD">
              <w:rPr>
                <w:rFonts w:ascii="Arial Narrow" w:hAnsi="Arial Narrow"/>
              </w:rPr>
              <w:t>Montant maximum HT sur la durée totale</w:t>
            </w:r>
          </w:p>
        </w:tc>
        <w:tc>
          <w:tcPr>
            <w:tcW w:w="3021" w:type="dxa"/>
            <w:vAlign w:val="center"/>
          </w:tcPr>
          <w:p w14:paraId="4709D48D" w14:textId="77777777" w:rsidR="0088600A" w:rsidRPr="003E63FD" w:rsidRDefault="0088600A" w:rsidP="0088600A">
            <w:pPr>
              <w:pStyle w:val="En-tte"/>
              <w:tabs>
                <w:tab w:val="clear" w:pos="4536"/>
                <w:tab w:val="clear" w:pos="9072"/>
              </w:tabs>
              <w:jc w:val="center"/>
              <w:rPr>
                <w:rFonts w:ascii="Arial Narrow" w:hAnsi="Arial Narrow"/>
              </w:rPr>
            </w:pPr>
            <w:r w:rsidRPr="003E63FD">
              <w:rPr>
                <w:rFonts w:ascii="Arial Narrow" w:hAnsi="Arial Narrow"/>
              </w:rPr>
              <w:t>Montant estimé HT de la 1</w:t>
            </w:r>
            <w:r w:rsidRPr="003E63FD">
              <w:rPr>
                <w:rFonts w:ascii="Arial Narrow" w:hAnsi="Arial Narrow"/>
                <w:vertAlign w:val="superscript"/>
              </w:rPr>
              <w:t>ère</w:t>
            </w:r>
            <w:r w:rsidRPr="003E63FD">
              <w:rPr>
                <w:rFonts w:ascii="Arial Narrow" w:hAnsi="Arial Narrow"/>
              </w:rPr>
              <w:t xml:space="preserve"> année, cette estimation n’engageant pas l’établissement</w:t>
            </w:r>
          </w:p>
        </w:tc>
      </w:tr>
      <w:tr w:rsidR="0088600A" w:rsidRPr="003E63FD" w14:paraId="67707D9E" w14:textId="77777777" w:rsidTr="00F502E4">
        <w:tc>
          <w:tcPr>
            <w:tcW w:w="3020" w:type="dxa"/>
          </w:tcPr>
          <w:p w14:paraId="38435F33" w14:textId="28DDF8E5" w:rsidR="0088600A" w:rsidRPr="003E63FD" w:rsidRDefault="0088600A" w:rsidP="0088600A">
            <w:pPr>
              <w:pStyle w:val="En-tte"/>
              <w:tabs>
                <w:tab w:val="clear" w:pos="4536"/>
                <w:tab w:val="clear" w:pos="9072"/>
              </w:tabs>
              <w:spacing w:after="240" w:line="360" w:lineRule="auto"/>
              <w:jc w:val="both"/>
              <w:rPr>
                <w:rFonts w:ascii="Arial Narrow" w:hAnsi="Arial Narrow"/>
              </w:rPr>
            </w:pPr>
            <w:r w:rsidRPr="003E63FD">
              <w:rPr>
                <w:rFonts w:ascii="Arial Narrow" w:hAnsi="Arial Narrow"/>
              </w:rPr>
              <w:lastRenderedPageBreak/>
              <w:t xml:space="preserve">Lot 1 : </w:t>
            </w:r>
            <w:r w:rsidR="003527AD" w:rsidRPr="00533DA8">
              <w:rPr>
                <w:rFonts w:ascii="Arial" w:hAnsi="Arial" w:cs="Arial"/>
                <w:sz w:val="20"/>
                <w:szCs w:val="20"/>
              </w:rPr>
              <w:t>impression de documents en offset feuille</w:t>
            </w:r>
          </w:p>
        </w:tc>
        <w:tc>
          <w:tcPr>
            <w:tcW w:w="3021" w:type="dxa"/>
            <w:vAlign w:val="center"/>
          </w:tcPr>
          <w:p w14:paraId="0BA7E75F" w14:textId="64F3C514" w:rsidR="0088600A" w:rsidRPr="003527AD" w:rsidRDefault="003527AD" w:rsidP="00F502E4">
            <w:pPr>
              <w:pStyle w:val="En-tte"/>
              <w:tabs>
                <w:tab w:val="clear" w:pos="4536"/>
                <w:tab w:val="clear" w:pos="9072"/>
              </w:tabs>
              <w:spacing w:after="240" w:line="360" w:lineRule="auto"/>
              <w:jc w:val="center"/>
              <w:rPr>
                <w:rFonts w:ascii="Arial Narrow" w:hAnsi="Arial Narrow"/>
                <w:sz w:val="24"/>
              </w:rPr>
            </w:pPr>
            <w:r w:rsidRPr="003527AD">
              <w:rPr>
                <w:rFonts w:ascii="Arial Narrow" w:hAnsi="Arial Narrow"/>
                <w:sz w:val="24"/>
              </w:rPr>
              <w:t>270 000 €</w:t>
            </w:r>
          </w:p>
        </w:tc>
        <w:tc>
          <w:tcPr>
            <w:tcW w:w="3021" w:type="dxa"/>
            <w:vAlign w:val="center"/>
          </w:tcPr>
          <w:p w14:paraId="4363D1B2" w14:textId="4BB1B926" w:rsidR="0088600A" w:rsidRPr="003E63FD" w:rsidRDefault="005935DE" w:rsidP="00F502E4">
            <w:pPr>
              <w:pStyle w:val="En-tte"/>
              <w:tabs>
                <w:tab w:val="clear" w:pos="4536"/>
                <w:tab w:val="clear" w:pos="9072"/>
              </w:tabs>
              <w:spacing w:after="240" w:line="360" w:lineRule="auto"/>
              <w:jc w:val="center"/>
              <w:rPr>
                <w:rFonts w:ascii="Arial Narrow" w:hAnsi="Arial Narrow"/>
              </w:rPr>
            </w:pPr>
            <w:r>
              <w:rPr>
                <w:rFonts w:ascii="Arial Narrow" w:hAnsi="Arial Narrow"/>
              </w:rPr>
              <w:t>60 000 €</w:t>
            </w:r>
          </w:p>
        </w:tc>
      </w:tr>
      <w:tr w:rsidR="0088600A" w:rsidRPr="003E63FD" w14:paraId="190D14E8" w14:textId="77777777" w:rsidTr="00F502E4">
        <w:tc>
          <w:tcPr>
            <w:tcW w:w="3020" w:type="dxa"/>
          </w:tcPr>
          <w:p w14:paraId="618FFC13" w14:textId="0E7FE4B8" w:rsidR="0088600A" w:rsidRPr="003E63FD" w:rsidRDefault="0088600A" w:rsidP="0088600A">
            <w:pPr>
              <w:pStyle w:val="En-tte"/>
              <w:tabs>
                <w:tab w:val="clear" w:pos="4536"/>
                <w:tab w:val="clear" w:pos="9072"/>
              </w:tabs>
              <w:spacing w:after="240" w:line="360" w:lineRule="auto"/>
              <w:jc w:val="both"/>
              <w:rPr>
                <w:rFonts w:ascii="Arial Narrow" w:hAnsi="Arial Narrow"/>
              </w:rPr>
            </w:pPr>
            <w:r w:rsidRPr="003E63FD">
              <w:rPr>
                <w:rFonts w:ascii="Arial Narrow" w:hAnsi="Arial Narrow"/>
              </w:rPr>
              <w:t xml:space="preserve">Lot 2 : </w:t>
            </w:r>
            <w:r w:rsidR="003527AD" w:rsidRPr="00533DA8">
              <w:rPr>
                <w:rFonts w:ascii="Arial" w:hAnsi="Arial" w:cs="Arial"/>
                <w:sz w:val="20"/>
                <w:szCs w:val="20"/>
              </w:rPr>
              <w:t>impression de documents en rotative</w:t>
            </w:r>
          </w:p>
        </w:tc>
        <w:tc>
          <w:tcPr>
            <w:tcW w:w="3021" w:type="dxa"/>
            <w:vAlign w:val="center"/>
          </w:tcPr>
          <w:p w14:paraId="6BC65165" w14:textId="34E55D50" w:rsidR="0088600A" w:rsidRPr="003527AD" w:rsidRDefault="003527AD" w:rsidP="00F502E4">
            <w:pPr>
              <w:pStyle w:val="En-tte"/>
              <w:tabs>
                <w:tab w:val="clear" w:pos="4536"/>
                <w:tab w:val="clear" w:pos="9072"/>
              </w:tabs>
              <w:spacing w:after="240" w:line="360" w:lineRule="auto"/>
              <w:jc w:val="center"/>
              <w:rPr>
                <w:rFonts w:ascii="Arial Narrow" w:hAnsi="Arial Narrow"/>
                <w:sz w:val="24"/>
              </w:rPr>
            </w:pPr>
            <w:r w:rsidRPr="003527AD">
              <w:rPr>
                <w:rFonts w:ascii="Arial Narrow" w:hAnsi="Arial Narrow" w:cs="Arial"/>
                <w:sz w:val="24"/>
                <w:szCs w:val="20"/>
              </w:rPr>
              <w:t>350 000 €</w:t>
            </w:r>
          </w:p>
        </w:tc>
        <w:tc>
          <w:tcPr>
            <w:tcW w:w="3021" w:type="dxa"/>
            <w:vAlign w:val="center"/>
          </w:tcPr>
          <w:p w14:paraId="322D907F" w14:textId="63F63644" w:rsidR="0088600A" w:rsidRPr="003E63FD" w:rsidRDefault="005935DE" w:rsidP="00F502E4">
            <w:pPr>
              <w:pStyle w:val="En-tte"/>
              <w:tabs>
                <w:tab w:val="clear" w:pos="4536"/>
                <w:tab w:val="clear" w:pos="9072"/>
              </w:tabs>
              <w:spacing w:after="240" w:line="360" w:lineRule="auto"/>
              <w:jc w:val="center"/>
              <w:rPr>
                <w:rFonts w:ascii="Arial Narrow" w:hAnsi="Arial Narrow"/>
              </w:rPr>
            </w:pPr>
            <w:r>
              <w:rPr>
                <w:rFonts w:ascii="Arial Narrow" w:hAnsi="Arial Narrow"/>
              </w:rPr>
              <w:t>75 000 €</w:t>
            </w:r>
          </w:p>
        </w:tc>
      </w:tr>
      <w:tr w:rsidR="003527AD" w:rsidRPr="003E63FD" w14:paraId="204B9E3A" w14:textId="77777777" w:rsidTr="00F502E4">
        <w:tc>
          <w:tcPr>
            <w:tcW w:w="3020" w:type="dxa"/>
          </w:tcPr>
          <w:p w14:paraId="6C0F4290" w14:textId="28DF6A3A" w:rsidR="003527AD" w:rsidRPr="003E63FD" w:rsidRDefault="003527AD" w:rsidP="0088600A">
            <w:pPr>
              <w:pStyle w:val="En-tte"/>
              <w:tabs>
                <w:tab w:val="clear" w:pos="4536"/>
                <w:tab w:val="clear" w:pos="9072"/>
              </w:tabs>
              <w:spacing w:after="240" w:line="360" w:lineRule="auto"/>
              <w:jc w:val="both"/>
              <w:rPr>
                <w:rFonts w:ascii="Arial Narrow" w:hAnsi="Arial Narrow"/>
              </w:rPr>
            </w:pPr>
            <w:r>
              <w:rPr>
                <w:rFonts w:ascii="Arial Narrow" w:hAnsi="Arial Narrow"/>
              </w:rPr>
              <w:t>Lot 3 : impression de documents en numérique</w:t>
            </w:r>
          </w:p>
        </w:tc>
        <w:tc>
          <w:tcPr>
            <w:tcW w:w="3021" w:type="dxa"/>
            <w:vAlign w:val="center"/>
          </w:tcPr>
          <w:p w14:paraId="20796C46" w14:textId="3A414572" w:rsidR="003527AD" w:rsidRPr="003E63FD" w:rsidRDefault="003527AD" w:rsidP="00F502E4">
            <w:pPr>
              <w:pStyle w:val="En-tte"/>
              <w:tabs>
                <w:tab w:val="clear" w:pos="4536"/>
                <w:tab w:val="clear" w:pos="9072"/>
              </w:tabs>
              <w:spacing w:after="240" w:line="360" w:lineRule="auto"/>
              <w:jc w:val="center"/>
              <w:rPr>
                <w:rFonts w:ascii="Arial Narrow" w:hAnsi="Arial Narrow"/>
              </w:rPr>
            </w:pPr>
            <w:r w:rsidRPr="003527AD">
              <w:rPr>
                <w:rFonts w:ascii="Arial Narrow" w:hAnsi="Arial Narrow"/>
                <w:sz w:val="24"/>
              </w:rPr>
              <w:t>20 000 €</w:t>
            </w:r>
          </w:p>
        </w:tc>
        <w:tc>
          <w:tcPr>
            <w:tcW w:w="3021" w:type="dxa"/>
            <w:vAlign w:val="center"/>
          </w:tcPr>
          <w:p w14:paraId="6D3B8AE0" w14:textId="1B68D8B8" w:rsidR="003527AD" w:rsidRPr="003E63FD" w:rsidRDefault="005935DE" w:rsidP="00F502E4">
            <w:pPr>
              <w:pStyle w:val="En-tte"/>
              <w:tabs>
                <w:tab w:val="clear" w:pos="4536"/>
                <w:tab w:val="clear" w:pos="9072"/>
              </w:tabs>
              <w:spacing w:after="240" w:line="360" w:lineRule="auto"/>
              <w:jc w:val="center"/>
              <w:rPr>
                <w:rFonts w:ascii="Arial Narrow" w:hAnsi="Arial Narrow"/>
              </w:rPr>
            </w:pPr>
            <w:r>
              <w:rPr>
                <w:rFonts w:ascii="Arial Narrow" w:hAnsi="Arial Narrow"/>
              </w:rPr>
              <w:t>2 500 €</w:t>
            </w:r>
          </w:p>
        </w:tc>
      </w:tr>
    </w:tbl>
    <w:p w14:paraId="25E7C7AC" w14:textId="51382B34" w:rsidR="0088600A" w:rsidRDefault="0088600A" w:rsidP="0088600A">
      <w:pPr>
        <w:pStyle w:val="En-tte"/>
        <w:tabs>
          <w:tab w:val="clear" w:pos="4536"/>
          <w:tab w:val="clear" w:pos="9072"/>
        </w:tabs>
        <w:spacing w:after="240" w:line="360" w:lineRule="auto"/>
        <w:jc w:val="both"/>
        <w:rPr>
          <w:rFonts w:ascii="Arial Narrow" w:hAnsi="Arial Narrow"/>
        </w:rPr>
      </w:pPr>
    </w:p>
    <w:p w14:paraId="72DE5CD4" w14:textId="7848B3D4" w:rsidR="00F502E4" w:rsidRDefault="00F502E4" w:rsidP="00872A93">
      <w:pPr>
        <w:pStyle w:val="En-tte"/>
        <w:numPr>
          <w:ilvl w:val="0"/>
          <w:numId w:val="4"/>
        </w:numPr>
        <w:tabs>
          <w:tab w:val="clear" w:pos="4536"/>
          <w:tab w:val="clear" w:pos="9072"/>
        </w:tabs>
        <w:spacing w:after="240" w:line="360" w:lineRule="auto"/>
        <w:jc w:val="both"/>
        <w:rPr>
          <w:rFonts w:ascii="Arial Narrow" w:hAnsi="Arial Narrow"/>
        </w:rPr>
      </w:pPr>
      <w:r>
        <w:rPr>
          <w:rFonts w:ascii="Arial Narrow" w:hAnsi="Arial Narrow"/>
        </w:rPr>
        <w:t>Le lot 1 est multi-attributaire</w:t>
      </w:r>
      <w:r w:rsidR="00DF1C93">
        <w:rPr>
          <w:rFonts w:ascii="Arial Narrow" w:hAnsi="Arial Narrow"/>
        </w:rPr>
        <w:t>s</w:t>
      </w:r>
      <w:r>
        <w:rPr>
          <w:rFonts w:ascii="Arial Narrow" w:hAnsi="Arial Narrow"/>
        </w:rPr>
        <w:t>, conclu avec les 3 candidats ayant obtenu les meilleures notes globales sous réserve d’un nombre de soumissionnaire suffisant</w:t>
      </w:r>
    </w:p>
    <w:p w14:paraId="6DEF5564" w14:textId="491588F9" w:rsidR="00F502E4" w:rsidRDefault="00F502E4" w:rsidP="00872A93">
      <w:pPr>
        <w:pStyle w:val="En-tte"/>
        <w:numPr>
          <w:ilvl w:val="0"/>
          <w:numId w:val="4"/>
        </w:numPr>
        <w:tabs>
          <w:tab w:val="clear" w:pos="4536"/>
          <w:tab w:val="clear" w:pos="9072"/>
        </w:tabs>
        <w:spacing w:after="240" w:line="360" w:lineRule="auto"/>
        <w:jc w:val="both"/>
        <w:rPr>
          <w:rFonts w:ascii="Arial Narrow" w:hAnsi="Arial Narrow"/>
        </w:rPr>
      </w:pPr>
      <w:r>
        <w:rPr>
          <w:rFonts w:ascii="Arial Narrow" w:hAnsi="Arial Narrow"/>
        </w:rPr>
        <w:t>Le lot 2 est multi-attributaires, conclu avec les 3 candidats ayant obtenu les meilleures notes globales sous réserve d’un nombre de soumissionnaire suffisant</w:t>
      </w:r>
    </w:p>
    <w:p w14:paraId="353F0C48" w14:textId="55E47FB6" w:rsidR="00F502E4" w:rsidRDefault="00F502E4" w:rsidP="00872A93">
      <w:pPr>
        <w:pStyle w:val="En-tte"/>
        <w:numPr>
          <w:ilvl w:val="0"/>
          <w:numId w:val="4"/>
        </w:numPr>
        <w:tabs>
          <w:tab w:val="clear" w:pos="4536"/>
          <w:tab w:val="clear" w:pos="9072"/>
        </w:tabs>
        <w:spacing w:after="240" w:line="360" w:lineRule="auto"/>
        <w:jc w:val="both"/>
        <w:rPr>
          <w:rFonts w:ascii="Arial Narrow" w:hAnsi="Arial Narrow"/>
        </w:rPr>
      </w:pPr>
      <w:r>
        <w:rPr>
          <w:rFonts w:ascii="Arial Narrow" w:hAnsi="Arial Narrow"/>
        </w:rPr>
        <w:t>Le lot 3 est mono-attributaire</w:t>
      </w:r>
    </w:p>
    <w:p w14:paraId="64315A59" w14:textId="77777777" w:rsidR="00F502E4" w:rsidRPr="00872A93" w:rsidRDefault="00F502E4" w:rsidP="00872A93">
      <w:pPr>
        <w:pStyle w:val="En-tte"/>
        <w:spacing w:line="360" w:lineRule="auto"/>
        <w:jc w:val="both"/>
        <w:rPr>
          <w:rFonts w:ascii="Arial Narrow" w:hAnsi="Arial Narrow"/>
          <w:u w:val="single"/>
        </w:rPr>
      </w:pPr>
      <w:r w:rsidRPr="00872A93">
        <w:rPr>
          <w:rFonts w:ascii="Arial Narrow" w:hAnsi="Arial Narrow"/>
          <w:u w:val="single"/>
        </w:rPr>
        <w:t>Possibilité de soumissionner pour un ou plusieurs lots :</w:t>
      </w:r>
    </w:p>
    <w:p w14:paraId="5463FB7F" w14:textId="77777777" w:rsidR="00F502E4" w:rsidRPr="00F502E4" w:rsidRDefault="00F502E4" w:rsidP="00872A93">
      <w:pPr>
        <w:pStyle w:val="En-tte"/>
        <w:spacing w:line="360" w:lineRule="auto"/>
        <w:jc w:val="both"/>
        <w:rPr>
          <w:rFonts w:ascii="Arial Narrow" w:hAnsi="Arial Narrow"/>
        </w:rPr>
      </w:pPr>
      <w:r w:rsidRPr="00F502E4">
        <w:rPr>
          <w:rFonts w:ascii="Arial Narrow" w:hAnsi="Arial Narrow"/>
        </w:rPr>
        <w:t>Il n’y a pas de limite quant au nombre maximal de lot pouvant être attribué à un soumissionnaire.</w:t>
      </w:r>
    </w:p>
    <w:p w14:paraId="2F9BB827" w14:textId="57AADFD9" w:rsidR="00872A93" w:rsidRPr="003E63FD" w:rsidRDefault="00F502E4" w:rsidP="00F502E4">
      <w:pPr>
        <w:pStyle w:val="En-tte"/>
        <w:tabs>
          <w:tab w:val="clear" w:pos="4536"/>
          <w:tab w:val="clear" w:pos="9072"/>
        </w:tabs>
        <w:spacing w:after="240" w:line="360" w:lineRule="auto"/>
        <w:jc w:val="both"/>
        <w:rPr>
          <w:rFonts w:ascii="Arial Narrow" w:hAnsi="Arial Narrow"/>
        </w:rPr>
      </w:pPr>
      <w:r w:rsidRPr="00F502E4">
        <w:rPr>
          <w:rFonts w:ascii="Arial Narrow" w:hAnsi="Arial Narrow"/>
        </w:rPr>
        <w:t>Un soumissionnaire peut remettre une offre pour chaque lot de l’accord-cadre, dans le respect des conditions énoncées au présent règlement de la consultation.</w:t>
      </w: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0BDEF6D0" w14:textId="5FE8294B" w:rsidR="00E42FF3" w:rsidRPr="003E63FD" w:rsidRDefault="00891B1A" w:rsidP="007221BF">
      <w:pPr>
        <w:spacing w:after="120" w:line="360" w:lineRule="auto"/>
        <w:jc w:val="both"/>
        <w:rPr>
          <w:rFonts w:ascii="Arial Narrow" w:hAnsi="Arial Narrow"/>
        </w:rPr>
      </w:pPr>
      <w:r w:rsidRPr="003E63FD">
        <w:rPr>
          <w:rFonts w:ascii="Arial Narrow" w:hAnsi="Arial Narrow"/>
        </w:rPr>
        <w:t>La procédure de passation utilisée pour la présente consultation est :</w:t>
      </w:r>
    </w:p>
    <w:p w14:paraId="688514F6" w14:textId="675A55CD" w:rsidR="00854870" w:rsidRPr="003E63FD" w:rsidRDefault="00DF1C93" w:rsidP="007221BF">
      <w:pPr>
        <w:spacing w:after="120" w:line="360" w:lineRule="auto"/>
        <w:jc w:val="both"/>
        <w:rPr>
          <w:rFonts w:ascii="Arial Narrow" w:hAnsi="Arial Narrow"/>
        </w:rPr>
      </w:pP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3527AD">
            <w:rPr>
              <w:rFonts w:ascii="Arial Narrow" w:hAnsi="Arial Narrow"/>
            </w:rPr>
            <w:t>- Procédure d’appel d’offres ouvert en application des dispositions de l’article L. 2124-2, du 1° de l’article R. 2124-2 et des articles R. 2161-2 à R. 2161-5 du code de la commande publique</w:t>
          </w:r>
        </w:sdtContent>
      </w:sdt>
    </w:p>
    <w:p w14:paraId="49F40686"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55F309D2" w14:textId="1C049FCB" w:rsidR="000B7422" w:rsidRPr="003527A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77777777"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77777777" w:rsidR="00D524F5" w:rsidRPr="003E63FD" w:rsidRDefault="00D524F5" w:rsidP="00D524F5">
      <w:pPr>
        <w:pStyle w:val="Corpsdetexte"/>
        <w:spacing w:after="240"/>
        <w:rPr>
          <w:rFonts w:ascii="Arial Narrow" w:hAnsi="Arial Narrow"/>
        </w:rPr>
      </w:pPr>
      <w:r w:rsidRPr="003E63FD">
        <w:rPr>
          <w:rFonts w:ascii="Arial Narrow" w:hAnsi="Arial Narrow"/>
        </w:rPr>
        <w:lastRenderedPageBreak/>
        <w:t>La devise utilisée pour le marché issu de la présente consultation est l’euro.</w:t>
      </w: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315A968A" w:rsidR="00F065F4" w:rsidRPr="003E63FD" w:rsidRDefault="00DF1C93" w:rsidP="00F065F4">
      <w:pPr>
        <w:pStyle w:val="Corpsdetexte"/>
        <w:rPr>
          <w:rFonts w:ascii="Arial Narrow" w:hAnsi="Arial Narrow"/>
        </w:rPr>
      </w:pPr>
      <w:hyperlink r:id="rId8"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4A1EC367" w14:textId="66F1BA57" w:rsidR="00A118F1" w:rsidRDefault="00A118F1" w:rsidP="00A118F1">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sidR="00DA285E">
        <w:rPr>
          <w:rFonts w:ascii="Arial Narrow" w:hAnsi="Arial Narrow"/>
          <w:lang w:eastAsia="fr-FR"/>
        </w:rPr>
        <w:t xml:space="preserve">ses annexes : </w:t>
      </w:r>
      <w:r w:rsidR="00872A93">
        <w:rPr>
          <w:rFonts w:ascii="Arial Narrow" w:hAnsi="Arial Narrow"/>
          <w:lang w:eastAsia="fr-FR"/>
        </w:rPr>
        <w:t>le cadre de réponse du mémoire technique et environnemental commun aux trois lots (annexe 1) et le questionnaire diversité-égalité (annexe 2)</w:t>
      </w:r>
      <w:r w:rsidRPr="003E63FD">
        <w:rPr>
          <w:rFonts w:ascii="Arial Narrow" w:hAnsi="Arial Narrow"/>
          <w:lang w:eastAsia="fr-FR"/>
        </w:rPr>
        <w:t> ;</w:t>
      </w:r>
    </w:p>
    <w:p w14:paraId="62867824" w14:textId="38F77589" w:rsidR="00FB59F4" w:rsidRPr="00FB59F4" w:rsidRDefault="00FB59F4" w:rsidP="00FB59F4">
      <w:pPr>
        <w:pStyle w:val="Corpsdetexte"/>
        <w:numPr>
          <w:ilvl w:val="0"/>
          <w:numId w:val="7"/>
        </w:numPr>
        <w:rPr>
          <w:rFonts w:ascii="Arial Narrow" w:hAnsi="Arial Narrow"/>
        </w:rPr>
      </w:pPr>
      <w:r>
        <w:rPr>
          <w:rFonts w:ascii="Arial Narrow" w:hAnsi="Arial Narrow"/>
          <w:lang w:eastAsia="fr-FR"/>
        </w:rPr>
        <w:t>Le référentiel des prix plafonds </w:t>
      </w:r>
      <w:r>
        <w:rPr>
          <w:rFonts w:ascii="Arial Narrow" w:hAnsi="Arial Narrow"/>
        </w:rPr>
        <w:t>;</w:t>
      </w:r>
    </w:p>
    <w:p w14:paraId="193B2189" w14:textId="52CEA7C3" w:rsidR="00A118F1" w:rsidRDefault="00872A93" w:rsidP="00A118F1">
      <w:pPr>
        <w:pStyle w:val="Corpsdetexte"/>
        <w:numPr>
          <w:ilvl w:val="0"/>
          <w:numId w:val="7"/>
        </w:numPr>
        <w:rPr>
          <w:rFonts w:ascii="Arial Narrow" w:hAnsi="Arial Narrow"/>
        </w:rPr>
      </w:pPr>
      <w:r>
        <w:rPr>
          <w:rFonts w:ascii="Arial Narrow" w:hAnsi="Arial Narrow"/>
          <w:lang w:eastAsia="fr-FR"/>
        </w:rPr>
        <w:t>Le DQE</w:t>
      </w:r>
      <w:r w:rsidR="00FB59F4">
        <w:rPr>
          <w:rFonts w:ascii="Arial Narrow" w:hAnsi="Arial Narrow"/>
          <w:lang w:eastAsia="fr-FR"/>
        </w:rPr>
        <w:t xml:space="preserve"> </w:t>
      </w:r>
      <w:r w:rsidR="00A118F1" w:rsidRPr="003E63FD">
        <w:rPr>
          <w:rFonts w:ascii="Arial Narrow" w:hAnsi="Arial Narrow"/>
          <w:lang w:eastAsia="fr-FR"/>
        </w:rPr>
        <w:t>;</w:t>
      </w:r>
    </w:p>
    <w:p w14:paraId="22729B77" w14:textId="4D99E383" w:rsidR="00A118F1" w:rsidRPr="003527AD" w:rsidRDefault="00A118F1" w:rsidP="00727DD5">
      <w:pPr>
        <w:pStyle w:val="Corpsdetexte"/>
        <w:numPr>
          <w:ilvl w:val="0"/>
          <w:numId w:val="7"/>
        </w:numPr>
        <w:rPr>
          <w:rFonts w:ascii="Arial Narrow" w:hAnsi="Arial Narrow"/>
        </w:rPr>
      </w:pPr>
      <w:r w:rsidRPr="003527AD">
        <w:rPr>
          <w:rFonts w:ascii="Arial Narrow" w:hAnsi="Arial Narrow"/>
        </w:rPr>
        <w:t>Le cahier des clauses administratives particulières (CCAP)</w:t>
      </w:r>
      <w:r w:rsidR="00FB59F4">
        <w:rPr>
          <w:rFonts w:ascii="Arial Narrow" w:hAnsi="Arial Narrow"/>
        </w:rPr>
        <w:t> ;</w:t>
      </w:r>
    </w:p>
    <w:p w14:paraId="21C2DB15" w14:textId="575979EF" w:rsidR="00A118F1" w:rsidRPr="003E63FD" w:rsidRDefault="00A118F1" w:rsidP="0088306B">
      <w:pPr>
        <w:pStyle w:val="Corpsdetexte"/>
        <w:numPr>
          <w:ilvl w:val="0"/>
          <w:numId w:val="7"/>
        </w:numPr>
        <w:spacing w:after="240"/>
        <w:ind w:left="714" w:hanging="357"/>
        <w:rPr>
          <w:rFonts w:ascii="Arial Narrow" w:hAnsi="Arial Narrow"/>
        </w:rPr>
      </w:pPr>
      <w:r w:rsidRPr="003E63FD">
        <w:rPr>
          <w:rFonts w:ascii="Arial Narrow" w:hAnsi="Arial Narrow"/>
        </w:rPr>
        <w:t>Le cahier des clauses techniques particulières (CCTP)</w:t>
      </w:r>
      <w:r w:rsidR="00FB59F4">
        <w:rPr>
          <w:rFonts w:ascii="Arial Narrow" w:hAnsi="Arial Narrow"/>
        </w:rPr>
        <w:t>.</w:t>
      </w:r>
    </w:p>
    <w:p w14:paraId="4B5B669B" w14:textId="77777777"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Modifications du DCE</w:t>
      </w:r>
    </w:p>
    <w:p w14:paraId="0C7C2812" w14:textId="2DA33ED0" w:rsidR="00A118F1" w:rsidRPr="003E63FD" w:rsidRDefault="0088306B" w:rsidP="000B7422">
      <w:pPr>
        <w:pStyle w:val="Corpsdetexte"/>
        <w:rPr>
          <w:rFonts w:ascii="Arial Narrow" w:hAnsi="Arial Narrow"/>
        </w:rPr>
      </w:pPr>
      <w:r w:rsidRPr="003E63FD">
        <w:rPr>
          <w:rFonts w:ascii="Arial Narrow" w:hAnsi="Arial Narrow"/>
        </w:rPr>
        <w:t>L’</w:t>
      </w:r>
      <w:r w:rsidR="008D13EE">
        <w:rPr>
          <w:rFonts w:ascii="Arial Narrow" w:hAnsi="Arial Narrow"/>
        </w:rPr>
        <w:t>EPMO-VGE</w:t>
      </w:r>
      <w:r w:rsidRPr="003E63FD">
        <w:rPr>
          <w:rFonts w:ascii="Arial Narrow" w:hAnsi="Arial Narrow"/>
        </w:rPr>
        <w:t xml:space="preserve"> se réserve le droit d’apporter des modifications de détail au DCE au plus tard 6 (six)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8961813" w14:textId="19AD93C4" w:rsidR="0088306B" w:rsidRPr="003E63FD" w:rsidRDefault="00054FBE" w:rsidP="000B7422">
      <w:pPr>
        <w:pStyle w:val="Corpsdetexte"/>
        <w:rPr>
          <w:rFonts w:ascii="Arial Narrow" w:hAnsi="Arial Narrow"/>
        </w:rPr>
      </w:pPr>
      <w:r w:rsidRPr="003E63FD">
        <w:rPr>
          <w:rFonts w:ascii="Arial Narrow" w:hAnsi="Arial Narrow"/>
        </w:rPr>
        <w:t>P</w:t>
      </w:r>
      <w:r w:rsidR="007258AA" w:rsidRPr="003E63FD">
        <w:rPr>
          <w:rFonts w:ascii="Arial Narrow" w:hAnsi="Arial Narrow"/>
        </w:rPr>
        <w:t xml:space="preserve">our tous renseignements, </w:t>
      </w:r>
      <w:r w:rsidRPr="003E63FD">
        <w:rPr>
          <w:rFonts w:ascii="Arial Narrow" w:hAnsi="Arial Narrow"/>
        </w:rPr>
        <w:t xml:space="preserve">les candidats devront </w:t>
      </w:r>
      <w:r w:rsidR="007258AA" w:rsidRPr="003E63FD">
        <w:rPr>
          <w:rFonts w:ascii="Arial Narrow" w:hAnsi="Arial Narrow"/>
        </w:rPr>
        <w:t xml:space="preserve">adresser une demande </w:t>
      </w:r>
      <w:r w:rsidRPr="003E63FD">
        <w:rPr>
          <w:rFonts w:ascii="Arial Narrow" w:hAnsi="Arial Narrow"/>
        </w:rPr>
        <w:t>au plus tard</w:t>
      </w:r>
      <w:r w:rsidR="005E68F5">
        <w:rPr>
          <w:rFonts w:ascii="Arial Narrow" w:hAnsi="Arial Narrow"/>
        </w:rPr>
        <w:t>8 jours avant la date de remise des offres</w:t>
      </w:r>
      <w:r w:rsidR="007258AA" w:rsidRPr="003E63FD">
        <w:rPr>
          <w:rFonts w:ascii="Arial Narrow" w:hAnsi="Arial Narrow"/>
          <w:b/>
          <w:lang w:eastAsia="fr-FR"/>
        </w:rPr>
        <w:t>,</w:t>
      </w:r>
      <w:r w:rsidRPr="003E63FD">
        <w:rPr>
          <w:rFonts w:ascii="Arial Narrow" w:hAnsi="Arial Narrow"/>
        </w:rPr>
        <w:t xml:space="preserve"> </w:t>
      </w:r>
      <w:r w:rsidR="007258AA" w:rsidRPr="003E63FD">
        <w:rPr>
          <w:rFonts w:ascii="Arial Narrow" w:hAnsi="Arial Narrow"/>
        </w:rPr>
        <w:t xml:space="preserve">exclusivement via le registre des questions de </w:t>
      </w:r>
      <w:r w:rsidR="007258AA" w:rsidRPr="003E63FD">
        <w:rPr>
          <w:rFonts w:ascii="Arial Narrow" w:hAnsi="Arial Narrow"/>
          <w:i/>
        </w:rPr>
        <w:t>PLACE</w:t>
      </w:r>
      <w:r w:rsidR="007258AA" w:rsidRPr="003E63FD">
        <w:rPr>
          <w:rFonts w:ascii="Arial Narrow" w:hAnsi="Arial Narrow"/>
        </w:rPr>
        <w:t>.</w:t>
      </w:r>
      <w:r w:rsidR="00983998" w:rsidRPr="003E63FD">
        <w:rPr>
          <w:rFonts w:ascii="Arial Narrow" w:hAnsi="Arial Narrow"/>
        </w:rPr>
        <w:t xml:space="preserve"> Aucune réponse ne sera adressée en dehors de la </w:t>
      </w:r>
      <w:r w:rsidR="00983998" w:rsidRPr="003E63FD">
        <w:rPr>
          <w:rFonts w:ascii="Arial Narrow" w:hAnsi="Arial Narrow"/>
          <w:i/>
        </w:rPr>
        <w:t>PLACE</w:t>
      </w:r>
      <w:r w:rsidR="00983998" w:rsidRPr="003E63FD">
        <w:rPr>
          <w:rFonts w:ascii="Arial Narrow" w:hAnsi="Arial Narrow"/>
        </w:rPr>
        <w:t>.</w:t>
      </w:r>
    </w:p>
    <w:p w14:paraId="0126565D"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77777777" w:rsidR="00F065F4" w:rsidRPr="003E63FD"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40D6959F" w14:textId="7B4DFFD3"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lastRenderedPageBreak/>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9"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0E9399D1" w14:textId="77777777" w:rsidR="00BD6430" w:rsidRPr="003E63FD" w:rsidRDefault="00BD6430" w:rsidP="00BD6430">
      <w:pPr>
        <w:pStyle w:val="Corpsdetexte"/>
        <w:ind w:left="720"/>
        <w:rPr>
          <w:rFonts w:ascii="Arial Narrow" w:hAnsi="Arial Narrow"/>
          <w:lang w:eastAsia="fr-FR"/>
        </w:rPr>
      </w:pPr>
    </w:p>
    <w:p w14:paraId="4F80A471" w14:textId="22A9C0DF"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w:t>
      </w:r>
      <w:r w:rsidR="008D13EE">
        <w:rPr>
          <w:rFonts w:ascii="Arial Narrow" w:hAnsi="Arial Narrow"/>
          <w:lang w:eastAsia="fr-FR"/>
        </w:rPr>
        <w:t>EPMO-VGE</w:t>
      </w:r>
      <w:r w:rsidR="00BD6430" w:rsidRPr="003E63FD">
        <w:rPr>
          <w:rFonts w:ascii="Arial Narrow" w:hAnsi="Arial Narrow"/>
          <w:lang w:eastAsia="fr-FR"/>
        </w:rPr>
        <w:t xml:space="preserve">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2D27B2C9" w14:textId="15D1A332" w:rsidR="00AA3E07"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w:t>
      </w:r>
      <w:proofErr w:type="gramStart"/>
      <w:r w:rsidRPr="003E63FD">
        <w:rPr>
          <w:rFonts w:ascii="Arial Narrow" w:hAnsi="Arial Narrow"/>
          <w:lang w:eastAsia="fr-FR"/>
        </w:rPr>
        <w:t>du présent marché effectuées</w:t>
      </w:r>
      <w:proofErr w:type="gramEnd"/>
      <w:r w:rsidRPr="003E63FD">
        <w:rPr>
          <w:rFonts w:ascii="Arial Narrow" w:hAnsi="Arial Narrow"/>
          <w:lang w:eastAsia="fr-FR"/>
        </w:rPr>
        <w:t xml:space="preserve"> au cours des trois (3) dernières années, en indiquant le montant, la date et le destinataire public ou privé.</w:t>
      </w:r>
    </w:p>
    <w:p w14:paraId="57A2101C" w14:textId="239536F1" w:rsidR="00BD6430" w:rsidRPr="003E63FD" w:rsidRDefault="005E68F5" w:rsidP="00EC6141">
      <w:pPr>
        <w:pStyle w:val="Corpsdetexte"/>
        <w:rPr>
          <w:rFonts w:ascii="Arial Narrow" w:hAnsi="Arial Narrow"/>
          <w:lang w:eastAsia="fr-FR"/>
        </w:rPr>
      </w:pPr>
      <w:r w:rsidRPr="005E68F5">
        <w:rPr>
          <w:rFonts w:ascii="Arial Narrow" w:hAnsi="Arial Narrow"/>
          <w:lang w:eastAsia="fr-FR"/>
        </w:rPr>
        <w:t xml:space="preserve">Description de </w:t>
      </w:r>
      <w:r w:rsidRPr="005E68F5">
        <w:rPr>
          <w:rFonts w:ascii="Arial Narrow" w:hAnsi="Arial Narrow"/>
          <w:b/>
          <w:lang w:eastAsia="fr-FR"/>
        </w:rPr>
        <w:t xml:space="preserve">l’outillage, du matériel et de l’équipement technique </w:t>
      </w:r>
      <w:r>
        <w:rPr>
          <w:rFonts w:ascii="Arial Narrow" w:hAnsi="Arial Narrow"/>
          <w:lang w:eastAsia="fr-FR"/>
        </w:rPr>
        <w:t>dont le candidat disposera pour la réalisation des prestations</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77777777" w:rsidR="00A7568E" w:rsidRPr="003E63FD" w:rsidRDefault="00A7568E" w:rsidP="00A7568E">
      <w:pPr>
        <w:pStyle w:val="Corpsdetexte"/>
        <w:ind w:left="720"/>
        <w:rPr>
          <w:rFonts w:ascii="Arial Narrow" w:hAnsi="Arial Narrow"/>
          <w:lang w:eastAsia="fr-FR"/>
        </w:rPr>
      </w:pP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45D77A7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w:t>
      </w:r>
      <w:r w:rsidR="008D13EE">
        <w:rPr>
          <w:rFonts w:ascii="Arial Narrow" w:hAnsi="Arial Narrow"/>
          <w:lang w:eastAsia="fr-FR"/>
        </w:rPr>
        <w:t>EPMO-VGE</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w:t>
      </w:r>
      <w:r w:rsidRPr="003E63FD">
        <w:rPr>
          <w:rFonts w:ascii="Arial Narrow" w:hAnsi="Arial Narrow"/>
          <w:lang w:eastAsia="fr-FR"/>
        </w:rPr>
        <w:lastRenderedPageBreak/>
        <w:t>cette hypothèse, remplir les rubriques dédiées dans les DC1 et DC2) ;</w:t>
      </w:r>
    </w:p>
    <w:p w14:paraId="245A8B7F" w14:textId="7A5C3DBB"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0"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6B4D4AD6"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w:t>
      </w:r>
      <w:r w:rsidR="008D13EE">
        <w:rPr>
          <w:rFonts w:ascii="Arial Narrow" w:hAnsi="Arial Narrow"/>
          <w:lang w:eastAsia="fr-FR"/>
        </w:rPr>
        <w:t>EPMO-VGE</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t xml:space="preserve"> Dossier de l’offre</w:t>
      </w:r>
    </w:p>
    <w:p w14:paraId="5774FBE6" w14:textId="4990ABE0"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w:t>
      </w:r>
      <w:r w:rsidR="00DA285E">
        <w:rPr>
          <w:rFonts w:ascii="Arial Narrow" w:hAnsi="Arial Narrow"/>
          <w:lang w:eastAsia="fr-FR"/>
        </w:rPr>
        <w:t xml:space="preserve">, </w:t>
      </w:r>
      <w:r w:rsidR="00DA285E" w:rsidRPr="00DA285E">
        <w:rPr>
          <w:rFonts w:ascii="Arial Narrow" w:hAnsi="Arial Narrow"/>
          <w:u w:val="single"/>
          <w:lang w:eastAsia="fr-FR"/>
        </w:rPr>
        <w:t>pour chacun des lots</w:t>
      </w:r>
      <w:r w:rsidRPr="003E63FD">
        <w:rPr>
          <w:rFonts w:ascii="Arial Narrow" w:hAnsi="Arial Narrow"/>
          <w:lang w:eastAsia="fr-FR"/>
        </w:rPr>
        <w:t> :</w:t>
      </w:r>
    </w:p>
    <w:p w14:paraId="3DF0844A" w14:textId="77777777"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Pr="003E63FD">
        <w:rPr>
          <w:rFonts w:ascii="Arial Narrow" w:hAnsi="Arial Narrow"/>
          <w:lang w:eastAsia="fr-FR"/>
        </w:rPr>
        <w:t xml:space="preserve"> complété ;</w:t>
      </w:r>
    </w:p>
    <w:p w14:paraId="4F0FEDA3" w14:textId="0190B8EC" w:rsidR="00A7568E" w:rsidRPr="003E63FD" w:rsidRDefault="005E68F5" w:rsidP="00A7568E">
      <w:pPr>
        <w:pStyle w:val="Corpsdetexte"/>
        <w:numPr>
          <w:ilvl w:val="0"/>
          <w:numId w:val="23"/>
        </w:numPr>
        <w:rPr>
          <w:rFonts w:ascii="Arial Narrow" w:hAnsi="Arial Narrow"/>
          <w:lang w:eastAsia="fr-FR"/>
        </w:rPr>
      </w:pPr>
      <w:r>
        <w:rPr>
          <w:rFonts w:ascii="Arial Narrow" w:hAnsi="Arial Narrow"/>
          <w:lang w:eastAsia="fr-FR"/>
        </w:rPr>
        <w:t xml:space="preserve">Les </w:t>
      </w:r>
      <w:r w:rsidRPr="005E68F5">
        <w:rPr>
          <w:rFonts w:ascii="Arial Narrow" w:hAnsi="Arial Narrow"/>
          <w:b/>
          <w:lang w:eastAsia="fr-FR"/>
        </w:rPr>
        <w:t>pièces financières</w:t>
      </w:r>
      <w:r w:rsidR="00FB59F4">
        <w:rPr>
          <w:rFonts w:ascii="Arial Narrow" w:hAnsi="Arial Narrow"/>
          <w:lang w:eastAsia="fr-FR"/>
        </w:rPr>
        <w:t xml:space="preserve"> </w:t>
      </w:r>
      <w:r w:rsidR="00872A93">
        <w:rPr>
          <w:rFonts w:ascii="Arial Narrow" w:hAnsi="Arial Narrow"/>
          <w:lang w:eastAsia="fr-FR"/>
        </w:rPr>
        <w:t>complété</w:t>
      </w:r>
      <w:r w:rsidR="00FB59F4">
        <w:rPr>
          <w:rFonts w:ascii="Arial Narrow" w:hAnsi="Arial Narrow"/>
          <w:lang w:eastAsia="fr-FR"/>
        </w:rPr>
        <w:t>es (référentiel des prix plafonds et DQE) ;</w:t>
      </w:r>
      <w:r w:rsidR="00A7568E" w:rsidRPr="003E63FD">
        <w:rPr>
          <w:rFonts w:ascii="Arial Narrow" w:hAnsi="Arial Narrow"/>
          <w:lang w:eastAsia="fr-FR"/>
        </w:rPr>
        <w:t xml:space="preserve"> </w:t>
      </w:r>
    </w:p>
    <w:p w14:paraId="20F915B3" w14:textId="77777777" w:rsidR="00DA285E" w:rsidRDefault="00DA285E" w:rsidP="00DA285E">
      <w:pPr>
        <w:pStyle w:val="Corpsdetexte"/>
        <w:numPr>
          <w:ilvl w:val="0"/>
          <w:numId w:val="23"/>
        </w:numPr>
        <w:rPr>
          <w:rFonts w:ascii="Arial Narrow" w:hAnsi="Arial Narrow"/>
          <w:lang w:eastAsia="fr-FR"/>
        </w:rPr>
      </w:pPr>
      <w:r w:rsidRPr="00DA285E">
        <w:rPr>
          <w:rFonts w:ascii="Arial Narrow" w:hAnsi="Arial Narrow"/>
          <w:lang w:eastAsia="fr-FR"/>
        </w:rPr>
        <w:t xml:space="preserve">Un </w:t>
      </w:r>
      <w:r w:rsidRPr="00DA285E">
        <w:rPr>
          <w:rFonts w:ascii="Arial Narrow" w:hAnsi="Arial Narrow"/>
          <w:b/>
          <w:lang w:eastAsia="fr-FR"/>
        </w:rPr>
        <w:t>mémoire technique</w:t>
      </w:r>
      <w:r w:rsidRPr="00DA285E">
        <w:rPr>
          <w:rFonts w:ascii="Arial Narrow" w:hAnsi="Arial Narrow"/>
          <w:lang w:eastAsia="fr-FR"/>
        </w:rPr>
        <w:t xml:space="preserve"> qui repren</w:t>
      </w:r>
      <w:r>
        <w:rPr>
          <w:rFonts w:ascii="Arial Narrow" w:hAnsi="Arial Narrow"/>
          <w:lang w:eastAsia="fr-FR"/>
        </w:rPr>
        <w:t xml:space="preserve">dra le cadre prévu à l’annexe </w:t>
      </w:r>
      <w:r w:rsidRPr="00DA285E">
        <w:rPr>
          <w:rFonts w:ascii="Arial Narrow" w:hAnsi="Arial Narrow"/>
          <w:lang w:eastAsia="fr-FR"/>
        </w:rPr>
        <w:t xml:space="preserve">du Règlement </w:t>
      </w:r>
      <w:r>
        <w:rPr>
          <w:rFonts w:ascii="Arial Narrow" w:hAnsi="Arial Narrow"/>
          <w:lang w:eastAsia="fr-FR"/>
        </w:rPr>
        <w:t>de la consultation.</w:t>
      </w:r>
    </w:p>
    <w:p w14:paraId="3A4040C3" w14:textId="76DEB204" w:rsidR="00DA285E" w:rsidRPr="00884113" w:rsidRDefault="00DA285E" w:rsidP="00884113">
      <w:pPr>
        <w:pStyle w:val="Corpsdetexte"/>
        <w:numPr>
          <w:ilvl w:val="0"/>
          <w:numId w:val="23"/>
        </w:numPr>
        <w:rPr>
          <w:rFonts w:ascii="Arial Narrow" w:hAnsi="Arial Narrow"/>
          <w:lang w:eastAsia="fr-FR"/>
        </w:rPr>
      </w:pPr>
      <w:r>
        <w:t xml:space="preserve">Les </w:t>
      </w:r>
      <w:r w:rsidRPr="00884113">
        <w:rPr>
          <w:rFonts w:ascii="Arial Narrow" w:hAnsi="Arial Narrow"/>
          <w:b/>
          <w:lang w:eastAsia="fr-FR"/>
        </w:rPr>
        <w:t>échantillons suivants</w:t>
      </w:r>
      <w:r w:rsidRPr="00884113">
        <w:rPr>
          <w:rFonts w:ascii="Arial Narrow" w:hAnsi="Arial Narrow"/>
          <w:lang w:eastAsia="fr-FR"/>
        </w:rPr>
        <w:t>, dans la limite de 20 maximum, tous échantillons confondus (les échantillons transmis en plus ne seront pas analysés) :</w:t>
      </w:r>
    </w:p>
    <w:p w14:paraId="24B3A48A" w14:textId="472F7423" w:rsidR="00DA285E" w:rsidRPr="00526C43" w:rsidRDefault="00DA285E" w:rsidP="00526C43">
      <w:pPr>
        <w:pStyle w:val="Corpsdetexte"/>
        <w:numPr>
          <w:ilvl w:val="0"/>
          <w:numId w:val="23"/>
        </w:numPr>
        <w:spacing w:after="0"/>
        <w:rPr>
          <w:rFonts w:ascii="Arial Narrow" w:hAnsi="Arial Narrow"/>
          <w:lang w:eastAsia="fr-FR"/>
        </w:rPr>
      </w:pPr>
      <w:r w:rsidRPr="00526C43">
        <w:rPr>
          <w:rFonts w:ascii="Arial Narrow" w:hAnsi="Arial Narrow"/>
          <w:lang w:eastAsia="fr-FR"/>
        </w:rPr>
        <w:t>Brochure/magazine à forte pagination (au-delà des 50 pages) ;</w:t>
      </w:r>
      <w:r w:rsidR="00606454" w:rsidRPr="00526C43">
        <w:rPr>
          <w:rFonts w:ascii="Arial Narrow" w:hAnsi="Arial Narrow"/>
          <w:lang w:eastAsia="fr-FR"/>
        </w:rPr>
        <w:t xml:space="preserve"> </w:t>
      </w:r>
    </w:p>
    <w:p w14:paraId="1ABC04BF" w14:textId="09AE0963" w:rsidR="00DA285E" w:rsidRDefault="00DA285E" w:rsidP="00526C43">
      <w:pPr>
        <w:pStyle w:val="Corpsdetexte"/>
        <w:numPr>
          <w:ilvl w:val="0"/>
          <w:numId w:val="23"/>
        </w:numPr>
        <w:spacing w:before="240" w:after="0"/>
        <w:rPr>
          <w:rFonts w:ascii="Arial Narrow" w:hAnsi="Arial Narrow"/>
          <w:lang w:eastAsia="fr-FR"/>
        </w:rPr>
      </w:pPr>
      <w:r w:rsidRPr="00526C43">
        <w:rPr>
          <w:rFonts w:ascii="Arial Narrow" w:hAnsi="Arial Narrow"/>
          <w:lang w:eastAsia="fr-FR"/>
        </w:rPr>
        <w:t>Brochure ou dépliant en N&amp;B, en bichromie</w:t>
      </w:r>
      <w:r w:rsidR="00335952">
        <w:rPr>
          <w:rFonts w:ascii="Arial Narrow" w:hAnsi="Arial Narrow"/>
          <w:lang w:eastAsia="fr-FR"/>
        </w:rPr>
        <w:t> ;</w:t>
      </w:r>
    </w:p>
    <w:p w14:paraId="74AAC7FE" w14:textId="5ABEF25C" w:rsidR="00335952" w:rsidRDefault="00335952" w:rsidP="00526C43">
      <w:pPr>
        <w:numPr>
          <w:ilvl w:val="0"/>
          <w:numId w:val="23"/>
        </w:numPr>
        <w:spacing w:before="240" w:after="0" w:line="240" w:lineRule="auto"/>
        <w:rPr>
          <w:rFonts w:ascii="Arial Narrow" w:hAnsi="Arial Narrow"/>
          <w:lang w:eastAsia="fr-FR"/>
        </w:rPr>
      </w:pPr>
      <w:r w:rsidRPr="007A51CB">
        <w:rPr>
          <w:rFonts w:ascii="Arial Narrow" w:hAnsi="Arial Narrow"/>
        </w:rPr>
        <w:t>Brochure format A5 pagination entre 8 et 16p (avec ou sans rabats).</w:t>
      </w:r>
    </w:p>
    <w:p w14:paraId="6A64A04A" w14:textId="77777777" w:rsidR="00335952" w:rsidRPr="00526C43" w:rsidRDefault="00335952" w:rsidP="00526C43">
      <w:pPr>
        <w:spacing w:after="0" w:line="240" w:lineRule="auto"/>
        <w:ind w:left="720"/>
        <w:rPr>
          <w:rFonts w:ascii="Arial Narrow" w:hAnsi="Arial Narrow"/>
          <w:lang w:eastAsia="fr-FR"/>
        </w:rPr>
      </w:pPr>
    </w:p>
    <w:p w14:paraId="3A0ED938" w14:textId="77777777" w:rsidR="00DA285E" w:rsidRPr="00526C43" w:rsidRDefault="00DA285E" w:rsidP="00526C43">
      <w:pPr>
        <w:pStyle w:val="Corpsdetexte"/>
        <w:numPr>
          <w:ilvl w:val="0"/>
          <w:numId w:val="23"/>
        </w:numPr>
        <w:rPr>
          <w:rFonts w:ascii="Arial Narrow" w:hAnsi="Arial Narrow"/>
          <w:lang w:eastAsia="fr-FR"/>
        </w:rPr>
      </w:pPr>
      <w:r w:rsidRPr="00526C43">
        <w:rPr>
          <w:rFonts w:ascii="Arial Narrow" w:hAnsi="Arial Narrow"/>
          <w:lang w:eastAsia="fr-FR"/>
        </w:rPr>
        <w:t>Dépliant de 2 à 4 volets ;</w:t>
      </w:r>
    </w:p>
    <w:p w14:paraId="66B01E45" w14:textId="77777777" w:rsidR="00DA285E" w:rsidRPr="00526C43" w:rsidRDefault="00DA285E" w:rsidP="00526C43">
      <w:pPr>
        <w:pStyle w:val="Corpsdetexte"/>
        <w:numPr>
          <w:ilvl w:val="0"/>
          <w:numId w:val="23"/>
        </w:numPr>
        <w:rPr>
          <w:rFonts w:ascii="Arial Narrow" w:hAnsi="Arial Narrow"/>
          <w:lang w:eastAsia="fr-FR"/>
        </w:rPr>
      </w:pPr>
      <w:r w:rsidRPr="00526C43">
        <w:rPr>
          <w:rFonts w:ascii="Arial Narrow" w:hAnsi="Arial Narrow"/>
          <w:lang w:eastAsia="fr-FR"/>
        </w:rPr>
        <w:t>Dépliant avec des façonnages particuliers (pliés croisés, accordéon, etc.) ;</w:t>
      </w:r>
    </w:p>
    <w:p w14:paraId="6458B98F" w14:textId="56D9B0E8" w:rsidR="00335952" w:rsidRDefault="00DA285E" w:rsidP="00526C43">
      <w:pPr>
        <w:pStyle w:val="Corpsdetexte"/>
        <w:numPr>
          <w:ilvl w:val="0"/>
          <w:numId w:val="23"/>
        </w:numPr>
        <w:rPr>
          <w:rFonts w:ascii="Arial Narrow" w:hAnsi="Arial Narrow"/>
          <w:lang w:eastAsia="fr-FR"/>
        </w:rPr>
      </w:pPr>
      <w:r w:rsidRPr="00526C43">
        <w:rPr>
          <w:rFonts w:ascii="Arial Narrow" w:hAnsi="Arial Narrow"/>
          <w:lang w:eastAsia="fr-FR"/>
        </w:rPr>
        <w:t>Carton d’invitation/carte de vœu</w:t>
      </w:r>
      <w:r w:rsidR="00AE2201" w:rsidRPr="00526C43">
        <w:rPr>
          <w:rFonts w:ascii="Arial Narrow" w:hAnsi="Arial Narrow"/>
          <w:lang w:eastAsia="fr-FR"/>
        </w:rPr>
        <w:t>x</w:t>
      </w:r>
      <w:r w:rsidR="00335952">
        <w:rPr>
          <w:rFonts w:ascii="Arial Narrow" w:hAnsi="Arial Narrow"/>
          <w:lang w:eastAsia="fr-FR"/>
        </w:rPr>
        <w:t>.</w:t>
      </w:r>
    </w:p>
    <w:p w14:paraId="5766438B" w14:textId="1CFCBCB9" w:rsidR="00526C43" w:rsidRDefault="00526C43" w:rsidP="00526C43">
      <w:pPr>
        <w:pStyle w:val="Corpsdetexte"/>
        <w:spacing w:after="0"/>
        <w:ind w:left="142"/>
        <w:rPr>
          <w:rFonts w:ascii="Arial Narrow" w:hAnsi="Arial Narrow"/>
          <w:lang w:eastAsia="fr-FR"/>
        </w:rPr>
      </w:pPr>
      <w:r>
        <w:rPr>
          <w:rFonts w:ascii="Arial Narrow" w:hAnsi="Arial Narrow"/>
          <w:lang w:eastAsia="fr-FR"/>
        </w:rPr>
        <w:t>U</w:t>
      </w:r>
      <w:r w:rsidRPr="00526C43">
        <w:rPr>
          <w:rFonts w:ascii="Arial Narrow" w:hAnsi="Arial Narrow"/>
          <w:lang w:eastAsia="fr-FR"/>
        </w:rPr>
        <w:t>ne attention particulière sera portée aux offres présentant un ensemble d’échantillons représentatif de chaque grande typologie de pres</w:t>
      </w:r>
      <w:r>
        <w:rPr>
          <w:rFonts w:ascii="Arial Narrow" w:hAnsi="Arial Narrow"/>
          <w:lang w:eastAsia="fr-FR"/>
        </w:rPr>
        <w:t xml:space="preserve">tations mentionnée dans le DQE valant référentiel des prix plafonds </w:t>
      </w:r>
      <w:r w:rsidRPr="00526C43">
        <w:rPr>
          <w:rFonts w:ascii="Arial Narrow" w:hAnsi="Arial Narrow"/>
          <w:lang w:eastAsia="fr-FR"/>
        </w:rPr>
        <w:t>(colonne A), et conforme aux caractéristiques d’impression correspondantes (colonne B)</w:t>
      </w:r>
      <w:r>
        <w:rPr>
          <w:rFonts w:ascii="Arial Narrow" w:hAnsi="Arial Narrow"/>
          <w:lang w:eastAsia="fr-FR"/>
        </w:rPr>
        <w:t>.</w:t>
      </w:r>
    </w:p>
    <w:p w14:paraId="22629219" w14:textId="77777777" w:rsidR="00526C43" w:rsidRDefault="00526C43" w:rsidP="00526C43">
      <w:pPr>
        <w:pStyle w:val="Corpsdetexte"/>
        <w:spacing w:after="0"/>
        <w:ind w:left="142"/>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763D8058" w14:textId="18C01250"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3FB92758"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A cette fin, il est demandé au candidat de remettre à l’appui de son offre le formulaire DC4 renseigné et disponible à l’adresse suivante : </w:t>
      </w:r>
      <w:hyperlink r:id="rId11" w:history="1">
        <w:r w:rsidRPr="003E63FD">
          <w:rPr>
            <w:rStyle w:val="Lienhypertexte"/>
            <w:rFonts w:ascii="Arial Narrow" w:hAnsi="Arial Narrow"/>
          </w:rPr>
          <w:t>https://www.economie.gouv.fr/daj/formulaires-declaration-du-candidat</w:t>
        </w:r>
      </w:hyperlink>
    </w:p>
    <w:p w14:paraId="7824C0BC" w14:textId="560D9910"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w:t>
      </w:r>
      <w:r w:rsidR="008D13EE">
        <w:rPr>
          <w:rFonts w:ascii="Arial Narrow" w:hAnsi="Arial Narrow"/>
        </w:rPr>
        <w:t>EPMO-VGE</w:t>
      </w:r>
      <w:r w:rsidRPr="003E63FD">
        <w:rPr>
          <w:rFonts w:ascii="Arial Narrow" w:hAnsi="Arial Narrow"/>
        </w:rPr>
        <w:t xml:space="preserve"> (voir sur la signature des pièces l’article 6.3 du présent règlement de la consultation).</w:t>
      </w:r>
    </w:p>
    <w:p w14:paraId="3502DAF8" w14:textId="5876FBE8"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w:t>
      </w:r>
      <w:r w:rsidR="008D13EE">
        <w:rPr>
          <w:rFonts w:ascii="Arial Narrow" w:hAnsi="Arial Narrow"/>
        </w:rPr>
        <w:t>EPMO-VGE</w:t>
      </w:r>
      <w:r w:rsidRPr="003E63FD">
        <w:rPr>
          <w:rFonts w:ascii="Arial Narrow" w:hAnsi="Arial Narrow"/>
        </w:rPr>
        <w:t xml:space="preserve"> vaudra acceptation du sous-traitant et agrément de ses conditions de paiement.</w:t>
      </w:r>
    </w:p>
    <w:p w14:paraId="49971A82" w14:textId="77777777" w:rsidR="003765CC"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44E0D2D4" w14:textId="77777777" w:rsidR="002C5191" w:rsidRPr="003E63FD" w:rsidRDefault="002C5191" w:rsidP="003765CC">
      <w:pPr>
        <w:pStyle w:val="Corpsdetexte"/>
        <w:rPr>
          <w:rFonts w:ascii="Arial Narrow" w:hAnsi="Arial Narrow"/>
          <w:lang w:eastAsia="fr-FR"/>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1E4FE0F3" w:rsidR="002C5191" w:rsidRDefault="005F1D51" w:rsidP="005F1D51">
      <w:pPr>
        <w:pStyle w:val="Corpsdetexte"/>
        <w:spacing w:after="240"/>
        <w:rPr>
          <w:rFonts w:ascii="Arial Narrow" w:hAnsi="Arial Narrow"/>
          <w:lang w:eastAsia="fr-FR"/>
        </w:rPr>
      </w:pPr>
      <w:r w:rsidRPr="003E63FD">
        <w:rPr>
          <w:rFonts w:ascii="Arial Narrow" w:hAnsi="Arial Narrow"/>
          <w:lang w:eastAsia="fr-FR"/>
        </w:rPr>
        <w:lastRenderedPageBreak/>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0A2050F" w14:textId="77777777" w:rsidR="00526C43" w:rsidRPr="00526C43" w:rsidRDefault="00526C43" w:rsidP="00526C43">
      <w:pPr>
        <w:spacing w:after="40" w:line="276" w:lineRule="auto"/>
        <w:ind w:right="-2"/>
        <w:jc w:val="both"/>
        <w:rPr>
          <w:rFonts w:ascii="Arial Narrow" w:eastAsia="Calibri" w:hAnsi="Arial Narrow" w:cs="Times New Roman"/>
        </w:rPr>
      </w:pPr>
      <w:r w:rsidRPr="00526C43">
        <w:rPr>
          <w:rFonts w:ascii="Arial Narrow" w:eastAsia="Calibri" w:hAnsi="Arial Narrow" w:cs="Times New Roman"/>
          <w:szCs w:val="20"/>
        </w:rPr>
        <w:t>Par dérogation au principe de transmission via le profil acheteur</w:t>
      </w:r>
      <w:r w:rsidRPr="00526C43">
        <w:rPr>
          <w:rFonts w:ascii="Arial Narrow" w:eastAsia="Calibri" w:hAnsi="Arial Narrow" w:cs="Times New Roman"/>
        </w:rPr>
        <w:t>, les échantillons seront adressés avant la date limite fixée au règlement de la consultation par voie postale à l’adresse suivante :</w:t>
      </w:r>
    </w:p>
    <w:p w14:paraId="02A8DDEE" w14:textId="77777777" w:rsidR="00526C43" w:rsidRPr="00526C43" w:rsidRDefault="00526C43" w:rsidP="00526C43">
      <w:pPr>
        <w:spacing w:after="40" w:line="276" w:lineRule="auto"/>
        <w:ind w:right="743"/>
        <w:jc w:val="both"/>
        <w:rPr>
          <w:rFonts w:ascii="Arial Narrow" w:eastAsia="Times New Roman" w:hAnsi="Arial Narrow" w:cs="Times New Roman"/>
          <w:b/>
          <w:noProof/>
          <w:color w:val="000000"/>
        </w:rPr>
      </w:pPr>
    </w:p>
    <w:p w14:paraId="23569FE5" w14:textId="77777777" w:rsidR="00526C43" w:rsidRPr="00526C43" w:rsidRDefault="00526C43" w:rsidP="00526C43">
      <w:pPr>
        <w:keepNext/>
        <w:spacing w:after="40" w:line="276" w:lineRule="auto"/>
        <w:ind w:right="743"/>
        <w:jc w:val="both"/>
        <w:outlineLvl w:val="1"/>
        <w:rPr>
          <w:rFonts w:ascii="Arial Narrow" w:eastAsia="Times New Roman" w:hAnsi="Arial Narrow" w:cs="Times New Roman"/>
          <w:b/>
          <w:noProof/>
          <w:color w:val="000000"/>
        </w:rPr>
      </w:pPr>
      <w:r w:rsidRPr="00526C43">
        <w:rPr>
          <w:rFonts w:ascii="Arial Narrow" w:eastAsia="Times New Roman" w:hAnsi="Arial Narrow" w:cs="Times New Roman"/>
          <w:b/>
          <w:noProof/>
          <w:color w:val="000000"/>
        </w:rPr>
        <w:t>Service des affaires juridiques et des marchés publics</w:t>
      </w:r>
    </w:p>
    <w:p w14:paraId="4D40E305" w14:textId="77777777" w:rsidR="00526C43" w:rsidRPr="00526C43" w:rsidRDefault="00526C43" w:rsidP="00526C43">
      <w:pPr>
        <w:spacing w:after="40" w:line="276" w:lineRule="auto"/>
        <w:ind w:right="743"/>
        <w:jc w:val="both"/>
        <w:rPr>
          <w:rFonts w:ascii="Arial Narrow" w:eastAsia="Times New Roman" w:hAnsi="Arial Narrow" w:cs="Times New Roman"/>
          <w:noProof/>
          <w:color w:val="000000"/>
        </w:rPr>
      </w:pPr>
      <w:r w:rsidRPr="00526C43">
        <w:rPr>
          <w:rFonts w:ascii="Arial Narrow" w:eastAsia="Times New Roman" w:hAnsi="Arial Narrow" w:cs="Times New Roman"/>
          <w:noProof/>
          <w:color w:val="000000"/>
        </w:rPr>
        <w:t>Établissement public  du musée d'Orsay et du musée de l'Orangerie – Valéry Giscard D’Estaing</w:t>
      </w:r>
    </w:p>
    <w:p w14:paraId="4D520497" w14:textId="77777777" w:rsidR="00526C43" w:rsidRPr="00526C43" w:rsidRDefault="00526C43" w:rsidP="00526C43">
      <w:pPr>
        <w:spacing w:after="40" w:line="276" w:lineRule="auto"/>
        <w:ind w:right="-2"/>
        <w:jc w:val="both"/>
        <w:rPr>
          <w:rFonts w:ascii="Arial Narrow" w:eastAsia="Calibri" w:hAnsi="Arial Narrow" w:cs="Times New Roman"/>
          <w:lang w:val="en-IE"/>
        </w:rPr>
      </w:pPr>
      <w:r w:rsidRPr="00526C43">
        <w:rPr>
          <w:rFonts w:ascii="Arial Narrow" w:eastAsia="Times New Roman" w:hAnsi="Arial Narrow" w:cs="Times New Roman"/>
          <w:noProof/>
          <w:color w:val="000000"/>
          <w:lang w:val="en-IE"/>
        </w:rPr>
        <w:t>Esplanade Valéry Giscard d’Estaing,  75343  Paris  cedex  07</w:t>
      </w:r>
    </w:p>
    <w:p w14:paraId="5E870386" w14:textId="77777777" w:rsidR="00526C43" w:rsidRPr="00526C43" w:rsidRDefault="00526C43" w:rsidP="00526C43">
      <w:pPr>
        <w:spacing w:after="40" w:line="276" w:lineRule="auto"/>
        <w:ind w:left="284" w:right="-142" w:hanging="142"/>
        <w:jc w:val="both"/>
        <w:rPr>
          <w:rFonts w:ascii="Arial Narrow" w:eastAsia="Calibri" w:hAnsi="Arial Narrow" w:cs="Times New Roman"/>
          <w:lang w:val="en-IE"/>
        </w:rPr>
      </w:pPr>
    </w:p>
    <w:p w14:paraId="7C9F1061" w14:textId="77777777" w:rsidR="00526C43" w:rsidRPr="00526C43" w:rsidRDefault="00526C43" w:rsidP="00526C43">
      <w:pPr>
        <w:pBdr>
          <w:top w:val="single" w:sz="4" w:space="1" w:color="auto"/>
          <w:left w:val="single" w:sz="4" w:space="4" w:color="auto"/>
          <w:bottom w:val="single" w:sz="4" w:space="1" w:color="auto"/>
          <w:right w:val="single" w:sz="4" w:space="4" w:color="auto"/>
        </w:pBdr>
        <w:spacing w:after="40" w:line="276" w:lineRule="auto"/>
        <w:ind w:left="284" w:right="-142" w:hanging="142"/>
        <w:jc w:val="center"/>
        <w:rPr>
          <w:rFonts w:ascii="Arial Narrow" w:eastAsia="Calibri" w:hAnsi="Arial Narrow" w:cs="Times New Roman"/>
          <w:color w:val="000000"/>
        </w:rPr>
      </w:pPr>
      <w:r w:rsidRPr="00526C43">
        <w:rPr>
          <w:rFonts w:ascii="Arial Narrow" w:eastAsia="Calibri" w:hAnsi="Arial Narrow" w:cs="Times New Roman"/>
          <w:color w:val="000000"/>
        </w:rPr>
        <w:t>L'enveloppe extérieure portera impérativement les mentions suivantes : « ECHANTILLONS » PM</w:t>
      </w:r>
    </w:p>
    <w:p w14:paraId="282181EA" w14:textId="56C2A2A4" w:rsidR="005E68F5" w:rsidRPr="005E68F5" w:rsidRDefault="00526C43" w:rsidP="005E68F5">
      <w:pPr>
        <w:pBdr>
          <w:top w:val="single" w:sz="4" w:space="1" w:color="auto"/>
          <w:left w:val="single" w:sz="4" w:space="4" w:color="auto"/>
          <w:bottom w:val="single" w:sz="4" w:space="1" w:color="auto"/>
          <w:right w:val="single" w:sz="4" w:space="4" w:color="auto"/>
        </w:pBdr>
        <w:spacing w:after="40" w:line="276" w:lineRule="auto"/>
        <w:ind w:left="284" w:right="-142" w:hanging="142"/>
        <w:jc w:val="center"/>
        <w:rPr>
          <w:rFonts w:ascii="Arial Narrow" w:hAnsi="Arial Narrow"/>
        </w:rPr>
      </w:pPr>
      <w:r w:rsidRPr="00526C43">
        <w:rPr>
          <w:rFonts w:ascii="Arial Narrow" w:eastAsia="Calibri" w:hAnsi="Arial Narrow" w:cs="Times New Roman"/>
          <w:b/>
          <w:color w:val="000000"/>
        </w:rPr>
        <w:t xml:space="preserve">NE PAS OUVRIR </w:t>
      </w:r>
      <w:r w:rsidRPr="00526C43">
        <w:rPr>
          <w:rFonts w:ascii="Arial Narrow" w:eastAsia="Calibri" w:hAnsi="Arial Narrow" w:cs="Times New Roman"/>
          <w:color w:val="000000"/>
        </w:rPr>
        <w:t xml:space="preserve">Accord-cadre </w:t>
      </w:r>
      <w:r w:rsidRPr="007A51CB">
        <w:rPr>
          <w:rFonts w:ascii="Arial Narrow" w:hAnsi="Arial Narrow"/>
        </w:rPr>
        <w:t>n°</w:t>
      </w:r>
      <w:r w:rsidR="005E68F5" w:rsidRPr="005E68F5">
        <w:rPr>
          <w:rFonts w:ascii="Arial Narrow" w:hAnsi="Arial Narrow"/>
        </w:rPr>
        <w:t>2025-442-443-444</w:t>
      </w:r>
      <w:r w:rsidR="005E68F5">
        <w:rPr>
          <w:rFonts w:ascii="Arial Narrow" w:hAnsi="Arial Narrow"/>
        </w:rPr>
        <w:t xml:space="preserve"> (pour le lot 1), </w:t>
      </w:r>
      <w:r w:rsidR="005E68F5" w:rsidRPr="005E68F5">
        <w:rPr>
          <w:rFonts w:ascii="Arial Narrow" w:hAnsi="Arial Narrow"/>
        </w:rPr>
        <w:t>n°2025-445-446-447</w:t>
      </w:r>
      <w:r w:rsidR="005E68F5">
        <w:rPr>
          <w:rFonts w:ascii="Arial Narrow" w:hAnsi="Arial Narrow"/>
        </w:rPr>
        <w:t xml:space="preserve"> (pour le lot 2), n°2025-448 (pour le lot 3)</w:t>
      </w:r>
    </w:p>
    <w:p w14:paraId="7D445E3C" w14:textId="7C6561C7" w:rsidR="00526C43" w:rsidRPr="002D2CEE" w:rsidRDefault="00526C43" w:rsidP="005E68F5">
      <w:pPr>
        <w:pBdr>
          <w:top w:val="single" w:sz="4" w:space="1" w:color="auto"/>
          <w:left w:val="single" w:sz="4" w:space="4" w:color="auto"/>
          <w:bottom w:val="single" w:sz="4" w:space="1" w:color="auto"/>
          <w:right w:val="single" w:sz="4" w:space="4" w:color="auto"/>
        </w:pBdr>
        <w:spacing w:after="40" w:line="276" w:lineRule="auto"/>
        <w:ind w:left="284" w:right="-142" w:hanging="142"/>
        <w:jc w:val="center"/>
        <w:rPr>
          <w:rFonts w:ascii="Arial Narrow" w:eastAsia="Calibri" w:hAnsi="Arial Narrow" w:cs="Times New Roman"/>
          <w:color w:val="000000"/>
        </w:rPr>
      </w:pPr>
      <w:proofErr w:type="gramStart"/>
      <w:r w:rsidRPr="00526C43">
        <w:rPr>
          <w:rFonts w:ascii="Arial Narrow" w:eastAsia="Calibri" w:hAnsi="Arial Narrow" w:cs="Times New Roman"/>
          <w:color w:val="000000"/>
        </w:rPr>
        <w:t>à</w:t>
      </w:r>
      <w:proofErr w:type="gramEnd"/>
      <w:r w:rsidRPr="00526C43">
        <w:rPr>
          <w:rFonts w:ascii="Arial Narrow" w:eastAsia="Calibri" w:hAnsi="Arial Narrow" w:cs="Times New Roman"/>
          <w:color w:val="000000"/>
        </w:rPr>
        <w:t xml:space="preserve"> l’impression de brochures, magazines, dépliants, cartes de vœux et rapports d’activité de l’EPMO + lot(s) concerné(s)</w:t>
      </w:r>
      <w:r w:rsidRPr="002D2CEE">
        <w:rPr>
          <w:rFonts w:ascii="Arial Narrow" w:hAnsi="Arial Narrow"/>
        </w:rPr>
        <w:t xml:space="preserve"> </w:t>
      </w:r>
    </w:p>
    <w:p w14:paraId="42E00D85" w14:textId="77777777" w:rsidR="00526C43" w:rsidRPr="00526C43" w:rsidRDefault="00526C43" w:rsidP="002D2CEE">
      <w:pPr>
        <w:pStyle w:val="Titre2"/>
      </w:pPr>
      <w:r w:rsidRPr="00526C43">
        <w:t>Dénomination de l’entreprise</w:t>
      </w:r>
    </w:p>
    <w:p w14:paraId="6CCFD843" w14:textId="77777777" w:rsidR="002D2CEE" w:rsidRDefault="002D2CEE" w:rsidP="002D2CEE">
      <w:pPr>
        <w:pStyle w:val="Corpsdetexte"/>
        <w:ind w:left="142"/>
        <w:rPr>
          <w:rFonts w:ascii="Arial Narrow" w:hAnsi="Arial Narrow"/>
          <w:lang w:eastAsia="fr-FR"/>
        </w:rPr>
      </w:pPr>
    </w:p>
    <w:p w14:paraId="797585FE" w14:textId="41D7D8C5" w:rsidR="00526C43" w:rsidRPr="003E63FD" w:rsidRDefault="002D2CEE" w:rsidP="002D2CEE">
      <w:pPr>
        <w:spacing w:after="240" w:line="360" w:lineRule="auto"/>
        <w:jc w:val="both"/>
        <w:rPr>
          <w:lang w:eastAsia="fr-FR"/>
        </w:rPr>
      </w:pPr>
      <w:r w:rsidRPr="002D2CEE">
        <w:rPr>
          <w:rFonts w:ascii="Arial Narrow" w:hAnsi="Arial Narrow"/>
          <w:lang w:eastAsia="fr-FR"/>
        </w:rPr>
        <w:t>Dans le cas où un soumissionnaire souhaite candidater à plusieurs lots, il pourra regrouper l’ensemble des échantillons dans une seule enveloppe. Chaque échantillon devra tout</w:t>
      </w:r>
      <w:r>
        <w:rPr>
          <w:rFonts w:ascii="Arial Narrow" w:hAnsi="Arial Narrow"/>
          <w:lang w:eastAsia="fr-FR"/>
        </w:rPr>
        <w:t xml:space="preserve">efois être clairement identifié/ et ou </w:t>
      </w:r>
      <w:r w:rsidRPr="002D2CEE">
        <w:rPr>
          <w:rFonts w:ascii="Arial Narrow" w:hAnsi="Arial Narrow"/>
          <w:lang w:eastAsia="fr-FR"/>
        </w:rPr>
        <w:t>afin de préciser le lot auquel il se rapporte.</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0A11C33E" w14:textId="7289B44F" w:rsidR="0025246C" w:rsidRPr="003E63FD"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w:t>
      </w:r>
      <w:r w:rsidR="008D13EE">
        <w:rPr>
          <w:rFonts w:ascii="Arial Narrow" w:hAnsi="Arial Narrow"/>
          <w:lang w:eastAsia="fr-FR"/>
        </w:rPr>
        <w:t>EPMO-VGE</w:t>
      </w:r>
      <w:r w:rsidRPr="003E63FD">
        <w:rPr>
          <w:rFonts w:ascii="Arial Narrow" w:hAnsi="Arial Narrow"/>
          <w:lang w:eastAsia="fr-FR"/>
        </w:rPr>
        <w:t>, sur support papier ou sur support physique électronique, une copie de sauvegarde de leur dossier dans les conditions fixées par l’arrêté du 22 mars 2019 fixant les modalités de mise à disposition des documents de la consultation et de la copie de sauvegarde.</w:t>
      </w:r>
    </w:p>
    <w:p w14:paraId="667BDFA3" w14:textId="77777777" w:rsidR="0025246C" w:rsidRPr="003E63FD" w:rsidRDefault="0025246C" w:rsidP="0025246C">
      <w:pPr>
        <w:pStyle w:val="Corpsdetexte"/>
        <w:rPr>
          <w:rFonts w:ascii="Arial Narrow" w:hAnsi="Arial Narrow"/>
          <w:lang w:eastAsia="fr-FR"/>
        </w:rPr>
      </w:pP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4F5E8659"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7854E164" w14:textId="77777777" w:rsidR="0025246C" w:rsidRPr="003E63FD" w:rsidRDefault="0025246C" w:rsidP="00B17100">
      <w:pPr>
        <w:spacing w:after="0" w:line="276" w:lineRule="auto"/>
        <w:jc w:val="center"/>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du musée de l'Orangerie - Valéry Giscard D’Estaing</w:t>
      </w:r>
    </w:p>
    <w:p w14:paraId="6B57AA18" w14:textId="7BECAD8A"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Direction administrative et financière</w:t>
      </w:r>
      <w:r w:rsidR="00355D9F">
        <w:rPr>
          <w:rFonts w:ascii="Arial Narrow" w:hAnsi="Arial Narrow"/>
          <w:lang w:eastAsia="fr-FR"/>
        </w:rPr>
        <w:t xml:space="preserve"> / SAJMP</w:t>
      </w:r>
    </w:p>
    <w:p w14:paraId="1D2542CC" w14:textId="0D5E4ED9" w:rsidR="004F429E" w:rsidRPr="003E63FD" w:rsidRDefault="00355D9F" w:rsidP="00B17100">
      <w:pPr>
        <w:spacing w:after="0"/>
        <w:jc w:val="center"/>
        <w:rPr>
          <w:rFonts w:ascii="Arial Narrow" w:hAnsi="Arial Narrow"/>
          <w:lang w:eastAsia="fr-FR"/>
        </w:rPr>
      </w:pPr>
      <w:r>
        <w:rPr>
          <w:rFonts w:ascii="Arial Narrow" w:hAnsi="Arial Narrow"/>
          <w:lang w:eastAsia="fr-FR"/>
        </w:rPr>
        <w:t>62 rue de Lille</w:t>
      </w:r>
    </w:p>
    <w:p w14:paraId="39804B20" w14:textId="2DAD93F7" w:rsidR="0025246C" w:rsidRPr="003E63FD" w:rsidRDefault="0025246C" w:rsidP="00B17100">
      <w:pPr>
        <w:spacing w:after="0"/>
        <w:jc w:val="center"/>
        <w:rPr>
          <w:rFonts w:ascii="Arial Narrow" w:hAnsi="Arial Narrow"/>
          <w:lang w:eastAsia="fr-FR"/>
        </w:rPr>
      </w:pPr>
      <w:r w:rsidRPr="003E63FD">
        <w:rPr>
          <w:rFonts w:ascii="Arial Narrow" w:hAnsi="Arial Narrow"/>
          <w:lang w:eastAsia="fr-FR"/>
        </w:rPr>
        <w:t>7500</w:t>
      </w:r>
      <w:r w:rsidR="00355D9F">
        <w:rPr>
          <w:rFonts w:ascii="Arial Narrow" w:hAnsi="Arial Narrow"/>
          <w:lang w:eastAsia="fr-FR"/>
        </w:rPr>
        <w:t>7</w:t>
      </w:r>
      <w:r w:rsidRPr="003E63FD">
        <w:rPr>
          <w:rFonts w:ascii="Arial Narrow" w:hAnsi="Arial Narrow"/>
          <w:lang w:eastAsia="fr-FR"/>
        </w:rPr>
        <w:t xml:space="preserve"> Paris</w:t>
      </w:r>
    </w:p>
    <w:p w14:paraId="09CEDB40" w14:textId="77777777" w:rsidR="005F1D51" w:rsidRPr="003E63FD" w:rsidRDefault="005F1D51" w:rsidP="005F1D51">
      <w:pPr>
        <w:pStyle w:val="Corpsdetexte"/>
        <w:spacing w:after="240"/>
        <w:ind w:left="284"/>
        <w:rPr>
          <w:rFonts w:ascii="Arial Narrow" w:hAnsi="Arial Narrow"/>
          <w:b/>
          <w:lang w:eastAsia="fr-FR"/>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592296AB"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Toutefois, le candidat est invité à signer électroniquement les pièces de son dossier en utilisant un certificat de signature électronique de niveau 2 étoiles et de préférence au format PADES. Le candidat devra veiller à ne pas </w:t>
      </w:r>
      <w:r w:rsidRPr="003E63FD">
        <w:rPr>
          <w:rFonts w:ascii="Arial Narrow" w:hAnsi="Arial Narrow"/>
          <w:lang w:eastAsia="fr-FR"/>
        </w:rPr>
        <w:lastRenderedPageBreak/>
        <w:t>verrouiller le document signé, ce qui empêcherait l’</w:t>
      </w:r>
      <w:r w:rsidR="008D13EE">
        <w:rPr>
          <w:rFonts w:ascii="Arial Narrow" w:hAnsi="Arial Narrow"/>
          <w:lang w:eastAsia="fr-FR"/>
        </w:rPr>
        <w:t>EPMO-VGE</w:t>
      </w:r>
      <w:r w:rsidRPr="003E63FD">
        <w:rPr>
          <w:rFonts w:ascii="Arial Narrow" w:hAnsi="Arial Narrow"/>
          <w:lang w:eastAsia="fr-FR"/>
        </w:rPr>
        <w:t xml:space="preserve">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3D2730E9" w:rsidR="00D17E86" w:rsidRPr="003E63FD" w:rsidRDefault="00DF1C93" w:rsidP="00D17E86">
      <w:pPr>
        <w:pStyle w:val="Corpsdetexte"/>
        <w:rPr>
          <w:rFonts w:ascii="Arial Narrow" w:hAnsi="Arial Narrow"/>
          <w:lang w:eastAsia="fr-FR"/>
        </w:rPr>
      </w:pPr>
      <w:hyperlink r:id="rId12"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238C4199"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3" w:history="1">
        <w:r w:rsidRPr="003E63FD">
          <w:rPr>
            <w:rStyle w:val="Lienhypertexte"/>
            <w:rFonts w:ascii="Arial Narrow" w:hAnsi="Arial Narrow"/>
            <w:lang w:eastAsia="fr-FR"/>
          </w:rPr>
          <w:t>http://www.ssi.gouv.fr/administration/reglementation/confiance-numerique/le-reglement-eidas/liste-nationale-de-confiance</w:t>
        </w:r>
      </w:hyperlink>
    </w:p>
    <w:p w14:paraId="4BA97221"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3E8C4C4E" w14:textId="77777777" w:rsidR="003F3420" w:rsidRPr="003E63FD" w:rsidRDefault="003F3420" w:rsidP="003F3420">
      <w:pPr>
        <w:pStyle w:val="Corpsdetexte"/>
        <w:spacing w:after="240"/>
        <w:ind w:left="-76"/>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663557A3" w:rsidR="00EC6141" w:rsidRPr="003E63FD"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w:t>
      </w:r>
      <w:r w:rsidR="008D13EE">
        <w:rPr>
          <w:rFonts w:ascii="Arial Narrow" w:hAnsi="Arial Narrow"/>
        </w:rPr>
        <w:t>EPMO-VGE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p>
    <w:p w14:paraId="6370EF79" w14:textId="1DD8F332"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r w:rsidR="00DA285E">
        <w:rPr>
          <w:rFonts w:ascii="Arial Narrow" w:hAnsi="Arial Narrow"/>
          <w:b/>
        </w:rPr>
        <w:t xml:space="preserve"> (pour les trois lots) </w:t>
      </w:r>
    </w:p>
    <w:p w14:paraId="7E9FE233" w14:textId="79541600" w:rsidR="00AA3E07" w:rsidRPr="003E63FD" w:rsidRDefault="004302A7" w:rsidP="000B7422">
      <w:pPr>
        <w:pStyle w:val="Corpsdetexte"/>
        <w:rPr>
          <w:rFonts w:ascii="Arial Narrow" w:hAnsi="Arial Narrow"/>
        </w:rPr>
      </w:pPr>
      <w:r w:rsidRPr="003E63FD">
        <w:rPr>
          <w:rFonts w:ascii="Arial Narrow" w:hAnsi="Arial Narrow"/>
        </w:rPr>
        <w:t>L’offre économiquement la plus avantageuse</w:t>
      </w:r>
      <w:r w:rsidR="00F277A5">
        <w:rPr>
          <w:rFonts w:ascii="Arial Narrow" w:hAnsi="Arial Narrow"/>
        </w:rPr>
        <w:t xml:space="preserve"> sur chacun des lots</w:t>
      </w:r>
      <w:r w:rsidRPr="003E63FD">
        <w:rPr>
          <w:rFonts w:ascii="Arial Narrow" w:hAnsi="Arial Narrow"/>
        </w:rPr>
        <w:t xml:space="preserve"> sera appréciée en fonction des critères pondérés énoncés ci-dessous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4302A7" w:rsidRPr="003E63FD" w14:paraId="0137A9FA" w14:textId="77777777" w:rsidTr="004302A7">
        <w:trPr>
          <w:trHeight w:val="537"/>
        </w:trPr>
        <w:tc>
          <w:tcPr>
            <w:tcW w:w="4394" w:type="pct"/>
            <w:shd w:val="clear" w:color="auto" w:fill="DEEAF6" w:themeFill="accent1" w:themeFillTint="33"/>
            <w:vAlign w:val="center"/>
          </w:tcPr>
          <w:p w14:paraId="56B5B849" w14:textId="77777777" w:rsidR="004302A7" w:rsidRPr="003E63FD" w:rsidRDefault="004302A7" w:rsidP="004302A7">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1 - Valeur technique </w:t>
            </w:r>
          </w:p>
        </w:tc>
        <w:tc>
          <w:tcPr>
            <w:tcW w:w="606" w:type="pct"/>
            <w:shd w:val="clear" w:color="auto" w:fill="DEEAF6" w:themeFill="accent1" w:themeFillTint="33"/>
            <w:vAlign w:val="center"/>
          </w:tcPr>
          <w:p w14:paraId="146BA8CE" w14:textId="11A33B2A" w:rsidR="004302A7" w:rsidRPr="003E63FD" w:rsidRDefault="00DA285E" w:rsidP="00727DD5">
            <w:pPr>
              <w:spacing w:before="120" w:after="0"/>
              <w:jc w:val="center"/>
              <w:rPr>
                <w:rFonts w:ascii="Arial Narrow" w:eastAsia="Lucida Sans Unicode" w:hAnsi="Arial Narrow" w:cs="Arial"/>
                <w:b/>
              </w:rPr>
            </w:pPr>
            <w:r>
              <w:rPr>
                <w:rFonts w:ascii="Arial Narrow" w:eastAsia="Lucida Sans Unicode" w:hAnsi="Arial Narrow" w:cs="Arial"/>
                <w:b/>
              </w:rPr>
              <w:t>50</w:t>
            </w:r>
            <w:r w:rsidR="004302A7" w:rsidRPr="003E63FD">
              <w:rPr>
                <w:rFonts w:ascii="Arial Narrow" w:eastAsia="Lucida Sans Unicode" w:hAnsi="Arial Narrow" w:cs="Arial"/>
                <w:b/>
              </w:rPr>
              <w:t xml:space="preserve"> %</w:t>
            </w:r>
          </w:p>
        </w:tc>
      </w:tr>
      <w:tr w:rsidR="004302A7" w:rsidRPr="003E63FD" w14:paraId="5AD71A58" w14:textId="77777777" w:rsidTr="00727DD5">
        <w:tc>
          <w:tcPr>
            <w:tcW w:w="4394" w:type="pct"/>
            <w:vAlign w:val="center"/>
          </w:tcPr>
          <w:p w14:paraId="4F8085B4" w14:textId="3D105384" w:rsidR="004302A7" w:rsidRDefault="004302A7" w:rsidP="004302A7">
            <w:pPr>
              <w:pStyle w:val="Paragraphedeliste"/>
              <w:numPr>
                <w:ilvl w:val="1"/>
                <w:numId w:val="27"/>
              </w:numPr>
              <w:spacing w:before="120" w:after="0" w:line="240" w:lineRule="auto"/>
              <w:rPr>
                <w:rFonts w:ascii="Arial Narrow" w:eastAsia="Lucida Sans Unicode" w:hAnsi="Arial Narrow" w:cs="Arial"/>
              </w:rPr>
            </w:pPr>
            <w:r w:rsidRPr="003E63FD">
              <w:rPr>
                <w:rFonts w:ascii="Arial Narrow" w:eastAsia="Lucida Sans Unicode" w:hAnsi="Arial Narrow" w:cs="Arial"/>
              </w:rPr>
              <w:t xml:space="preserve">– </w:t>
            </w:r>
            <w:r w:rsidR="00DA285E" w:rsidRPr="00DA285E">
              <w:rPr>
                <w:rFonts w:ascii="Arial Narrow" w:eastAsia="Lucida Sans Unicode" w:hAnsi="Arial Narrow" w:cs="Arial"/>
              </w:rPr>
              <w:t>Description du parc machine dont le candidat dispose pour réaliser les prestations objets des marchés subséquents</w:t>
            </w:r>
          </w:p>
          <w:p w14:paraId="3660C3EC" w14:textId="45C1FF51" w:rsidR="00DA285E" w:rsidRPr="00DA285E" w:rsidRDefault="00DA285E" w:rsidP="00DA285E">
            <w:pPr>
              <w:pStyle w:val="Titre1"/>
            </w:pPr>
            <w:r>
              <w:t>Appréciée selon le cadre de mémoire</w:t>
            </w:r>
          </w:p>
          <w:p w14:paraId="109638D7" w14:textId="77777777" w:rsidR="004302A7" w:rsidRPr="003E63FD" w:rsidRDefault="004302A7" w:rsidP="00727DD5">
            <w:pPr>
              <w:pStyle w:val="Paragraphedeliste"/>
              <w:spacing w:before="120" w:after="0"/>
              <w:ind w:left="360"/>
              <w:rPr>
                <w:rFonts w:ascii="Arial Narrow" w:eastAsia="Lucida Sans Unicode" w:hAnsi="Arial Narrow" w:cs="Arial"/>
              </w:rPr>
            </w:pPr>
          </w:p>
        </w:tc>
        <w:tc>
          <w:tcPr>
            <w:tcW w:w="606" w:type="pct"/>
            <w:vAlign w:val="center"/>
          </w:tcPr>
          <w:p w14:paraId="6E0F4501" w14:textId="68D728B6" w:rsidR="004302A7" w:rsidRPr="003E63FD" w:rsidRDefault="00DA285E" w:rsidP="00DA285E">
            <w:pPr>
              <w:spacing w:before="120" w:after="0"/>
              <w:jc w:val="center"/>
              <w:rPr>
                <w:rFonts w:ascii="Arial Narrow" w:eastAsia="Lucida Sans Unicode" w:hAnsi="Arial Narrow" w:cs="Arial"/>
                <w:i/>
              </w:rPr>
            </w:pPr>
            <w:r>
              <w:rPr>
                <w:rFonts w:ascii="Arial Narrow" w:eastAsia="Lucida Sans Unicode" w:hAnsi="Arial Narrow" w:cs="Arial"/>
                <w:i/>
              </w:rPr>
              <w:t xml:space="preserve">10 </w:t>
            </w:r>
            <w:r w:rsidR="004302A7" w:rsidRPr="003E63FD">
              <w:rPr>
                <w:rFonts w:ascii="Arial Narrow" w:eastAsia="Lucida Sans Unicode" w:hAnsi="Arial Narrow" w:cs="Arial"/>
                <w:i/>
              </w:rPr>
              <w:t>%</w:t>
            </w:r>
          </w:p>
        </w:tc>
      </w:tr>
      <w:tr w:rsidR="004302A7" w:rsidRPr="003E63FD" w14:paraId="1E483960" w14:textId="77777777" w:rsidTr="00727DD5">
        <w:tc>
          <w:tcPr>
            <w:tcW w:w="4394" w:type="pct"/>
            <w:vAlign w:val="center"/>
          </w:tcPr>
          <w:p w14:paraId="091A79DD" w14:textId="661ABAA9" w:rsidR="004302A7" w:rsidRDefault="004302A7" w:rsidP="004302A7">
            <w:pPr>
              <w:pStyle w:val="Paragraphedeliste"/>
              <w:numPr>
                <w:ilvl w:val="1"/>
                <w:numId w:val="27"/>
              </w:numPr>
              <w:spacing w:before="120" w:after="0" w:line="240" w:lineRule="auto"/>
              <w:rPr>
                <w:rFonts w:ascii="Arial Narrow" w:eastAsia="Lucida Sans Unicode" w:hAnsi="Arial Narrow" w:cs="Arial"/>
              </w:rPr>
            </w:pPr>
            <w:r w:rsidRPr="003E63FD">
              <w:rPr>
                <w:rFonts w:ascii="Arial Narrow" w:eastAsia="Lucida Sans Unicode" w:hAnsi="Arial Narrow" w:cs="Arial"/>
              </w:rPr>
              <w:t xml:space="preserve">– </w:t>
            </w:r>
            <w:r w:rsidR="00DA285E" w:rsidRPr="00DA285E">
              <w:rPr>
                <w:rFonts w:ascii="Arial Narrow" w:eastAsia="Lucida Sans Unicode" w:hAnsi="Arial Narrow" w:cs="Arial"/>
              </w:rPr>
              <w:t xml:space="preserve">Description du </w:t>
            </w:r>
            <w:proofErr w:type="spellStart"/>
            <w:r w:rsidR="00DA285E" w:rsidRPr="00DA285E">
              <w:rPr>
                <w:rFonts w:ascii="Arial Narrow" w:eastAsia="Lucida Sans Unicode" w:hAnsi="Arial Narrow" w:cs="Arial"/>
              </w:rPr>
              <w:t>process</w:t>
            </w:r>
            <w:proofErr w:type="spellEnd"/>
            <w:r w:rsidR="00DA285E" w:rsidRPr="00DA285E">
              <w:rPr>
                <w:rFonts w:ascii="Arial Narrow" w:eastAsia="Lucida Sans Unicode" w:hAnsi="Arial Narrow" w:cs="Arial"/>
              </w:rPr>
              <w:t xml:space="preserve"> d’exécution et des moyens mis en œuvre pour contrôler la qualité tout au long du processus d’impression</w:t>
            </w:r>
          </w:p>
          <w:p w14:paraId="2A77D1D1" w14:textId="3BD54849" w:rsidR="00DA285E" w:rsidRPr="00DA285E" w:rsidRDefault="00DA285E" w:rsidP="00DA285E">
            <w:pPr>
              <w:pStyle w:val="Titre1"/>
            </w:pPr>
            <w:r>
              <w:t>Appréciée selon le cadre de mémoire</w:t>
            </w:r>
          </w:p>
          <w:p w14:paraId="57C1C93B" w14:textId="77777777" w:rsidR="004302A7" w:rsidRPr="003E63FD" w:rsidRDefault="004302A7" w:rsidP="00727DD5">
            <w:pPr>
              <w:pStyle w:val="Paragraphedeliste"/>
              <w:spacing w:before="120" w:after="0"/>
              <w:ind w:left="360"/>
              <w:rPr>
                <w:rFonts w:ascii="Arial Narrow" w:eastAsia="Lucida Sans Unicode" w:hAnsi="Arial Narrow" w:cs="Arial"/>
              </w:rPr>
            </w:pPr>
          </w:p>
        </w:tc>
        <w:tc>
          <w:tcPr>
            <w:tcW w:w="606" w:type="pct"/>
            <w:vAlign w:val="center"/>
          </w:tcPr>
          <w:p w14:paraId="4051D43F" w14:textId="074DDE3F" w:rsidR="004302A7" w:rsidRPr="003E63FD" w:rsidRDefault="00DA285E" w:rsidP="00DA285E">
            <w:pPr>
              <w:spacing w:before="120" w:after="0"/>
              <w:jc w:val="center"/>
              <w:rPr>
                <w:rFonts w:ascii="Arial Narrow" w:eastAsia="Lucida Sans Unicode" w:hAnsi="Arial Narrow" w:cs="Arial"/>
                <w:i/>
              </w:rPr>
            </w:pPr>
            <w:r>
              <w:rPr>
                <w:rFonts w:ascii="Arial Narrow" w:eastAsia="Lucida Sans Unicode" w:hAnsi="Arial Narrow" w:cs="Arial"/>
                <w:i/>
              </w:rPr>
              <w:t xml:space="preserve">10 </w:t>
            </w:r>
            <w:r w:rsidR="004302A7" w:rsidRPr="003E63FD">
              <w:rPr>
                <w:rFonts w:ascii="Arial Narrow" w:eastAsia="Lucida Sans Unicode" w:hAnsi="Arial Narrow" w:cs="Arial"/>
                <w:i/>
              </w:rPr>
              <w:t>%</w:t>
            </w:r>
          </w:p>
        </w:tc>
      </w:tr>
      <w:tr w:rsidR="004302A7" w:rsidRPr="003E63FD" w14:paraId="3439A663" w14:textId="77777777" w:rsidTr="00727DD5">
        <w:tc>
          <w:tcPr>
            <w:tcW w:w="4394" w:type="pct"/>
            <w:vAlign w:val="center"/>
          </w:tcPr>
          <w:p w14:paraId="53CDCC19" w14:textId="5E971B28" w:rsidR="004302A7" w:rsidRDefault="004302A7" w:rsidP="00DA285E">
            <w:pPr>
              <w:pStyle w:val="Paragraphedeliste"/>
              <w:numPr>
                <w:ilvl w:val="1"/>
                <w:numId w:val="27"/>
              </w:numPr>
              <w:spacing w:before="120" w:after="0" w:line="240" w:lineRule="auto"/>
              <w:rPr>
                <w:rFonts w:ascii="Arial Narrow" w:eastAsia="Lucida Sans Unicode" w:hAnsi="Arial Narrow" w:cs="Arial"/>
              </w:rPr>
            </w:pPr>
            <w:r w:rsidRPr="003E63FD">
              <w:rPr>
                <w:rFonts w:ascii="Arial Narrow" w:eastAsia="Lucida Sans Unicode" w:hAnsi="Arial Narrow" w:cs="Arial"/>
              </w:rPr>
              <w:t xml:space="preserve">– </w:t>
            </w:r>
            <w:r w:rsidR="00DA285E" w:rsidRPr="00DA285E">
              <w:rPr>
                <w:rFonts w:ascii="Arial Narrow" w:eastAsia="Lucida Sans Unicode" w:hAnsi="Arial Narrow" w:cs="Arial"/>
              </w:rPr>
              <w:t>Description du circuit et des modalités pour assurer la sécurité d’approvisionnement du candidat (notamment en papier) et les capacités de stockage des supports imprimés</w:t>
            </w:r>
          </w:p>
          <w:p w14:paraId="6E5A86B0" w14:textId="77777777" w:rsidR="00DA285E" w:rsidRPr="00DA285E" w:rsidRDefault="00DA285E" w:rsidP="00DA285E">
            <w:pPr>
              <w:pStyle w:val="Titre1"/>
            </w:pPr>
            <w:r>
              <w:lastRenderedPageBreak/>
              <w:t>Appréciée selon le cadre de mémoire</w:t>
            </w:r>
          </w:p>
          <w:p w14:paraId="191BCC14" w14:textId="77777777" w:rsidR="004302A7" w:rsidRPr="003E63FD" w:rsidRDefault="004302A7" w:rsidP="004302A7">
            <w:pPr>
              <w:pStyle w:val="Paragraphedeliste"/>
              <w:spacing w:before="120" w:after="0" w:line="240" w:lineRule="auto"/>
              <w:ind w:left="360"/>
              <w:rPr>
                <w:rFonts w:ascii="Arial Narrow" w:eastAsia="Lucida Sans Unicode" w:hAnsi="Arial Narrow" w:cs="Arial"/>
              </w:rPr>
            </w:pPr>
          </w:p>
        </w:tc>
        <w:tc>
          <w:tcPr>
            <w:tcW w:w="606" w:type="pct"/>
            <w:vAlign w:val="center"/>
          </w:tcPr>
          <w:p w14:paraId="5A70CB71" w14:textId="61C91F20" w:rsidR="004302A7" w:rsidRPr="003E63FD" w:rsidRDefault="00DA285E" w:rsidP="00DA285E">
            <w:pPr>
              <w:spacing w:before="120" w:after="0"/>
              <w:jc w:val="center"/>
              <w:rPr>
                <w:rFonts w:ascii="Arial Narrow" w:eastAsia="Lucida Sans Unicode" w:hAnsi="Arial Narrow" w:cs="Arial"/>
                <w:i/>
              </w:rPr>
            </w:pPr>
            <w:r>
              <w:rPr>
                <w:rFonts w:ascii="Arial Narrow" w:eastAsia="Lucida Sans Unicode" w:hAnsi="Arial Narrow" w:cs="Arial"/>
                <w:i/>
              </w:rPr>
              <w:lastRenderedPageBreak/>
              <w:t xml:space="preserve">10 </w:t>
            </w:r>
            <w:r w:rsidR="004302A7" w:rsidRPr="003E63FD">
              <w:rPr>
                <w:rFonts w:ascii="Arial Narrow" w:eastAsia="Lucida Sans Unicode" w:hAnsi="Arial Narrow" w:cs="Arial"/>
                <w:i/>
              </w:rPr>
              <w:t>%</w:t>
            </w:r>
          </w:p>
        </w:tc>
      </w:tr>
      <w:tr w:rsidR="00DA285E" w:rsidRPr="003E63FD" w14:paraId="3653699A" w14:textId="77777777" w:rsidTr="00727DD5">
        <w:tc>
          <w:tcPr>
            <w:tcW w:w="4394" w:type="pct"/>
            <w:vAlign w:val="center"/>
          </w:tcPr>
          <w:p w14:paraId="56E068E6" w14:textId="28611223" w:rsidR="00DA285E" w:rsidRPr="00D01256" w:rsidRDefault="00DA285E" w:rsidP="00884113">
            <w:pPr>
              <w:pStyle w:val="Paragraphedeliste"/>
              <w:numPr>
                <w:ilvl w:val="1"/>
                <w:numId w:val="27"/>
              </w:numPr>
              <w:spacing w:before="120" w:after="0" w:line="240" w:lineRule="auto"/>
              <w:rPr>
                <w:rFonts w:ascii="Arial Narrow" w:eastAsia="Lucida Sans Unicode" w:hAnsi="Arial Narrow" w:cs="Arial"/>
              </w:rPr>
            </w:pPr>
            <w:r w:rsidRPr="00D01256">
              <w:rPr>
                <w:rFonts w:ascii="Arial Narrow" w:eastAsia="Lucida Sans Unicode" w:hAnsi="Arial Narrow" w:cs="Arial"/>
              </w:rPr>
              <w:t xml:space="preserve">– </w:t>
            </w:r>
            <w:r w:rsidR="00D01256">
              <w:rPr>
                <w:rFonts w:ascii="Arial Narrow" w:eastAsia="Lucida Sans Unicode" w:hAnsi="Arial Narrow" w:cs="Arial"/>
              </w:rPr>
              <w:t xml:space="preserve">Composition de l’équipe dédiée à l’exécution des prestations dont </w:t>
            </w:r>
            <w:r w:rsidRPr="00D01256">
              <w:rPr>
                <w:rFonts w:ascii="Arial Narrow" w:eastAsia="Lucida Sans Unicode" w:hAnsi="Arial Narrow" w:cs="Arial"/>
              </w:rPr>
              <w:t>interlocuteurs dédiés</w:t>
            </w:r>
            <w:r w:rsidR="00D01256">
              <w:rPr>
                <w:rFonts w:ascii="Arial Narrow" w:eastAsia="Lucida Sans Unicode" w:hAnsi="Arial Narrow" w:cs="Arial"/>
              </w:rPr>
              <w:t xml:space="preserve"> (fabrication et facturation)</w:t>
            </w:r>
            <w:r w:rsidR="00727DD5">
              <w:rPr>
                <w:rFonts w:ascii="Arial Narrow" w:eastAsia="Lucida Sans Unicode" w:hAnsi="Arial Narrow" w:cs="Arial"/>
              </w:rPr>
              <w:t>.</w:t>
            </w:r>
          </w:p>
          <w:p w14:paraId="4AD9CA72" w14:textId="77777777" w:rsidR="00F277A5" w:rsidRPr="00DA285E" w:rsidRDefault="00F277A5" w:rsidP="00F277A5">
            <w:pPr>
              <w:pStyle w:val="Titre1"/>
            </w:pPr>
            <w:r>
              <w:t>Appréciée selon le cadre de mémoire</w:t>
            </w:r>
          </w:p>
          <w:p w14:paraId="35AAD841" w14:textId="69F719AF" w:rsidR="00DA285E" w:rsidRPr="00884113" w:rsidRDefault="00DA285E" w:rsidP="00884113">
            <w:pPr>
              <w:spacing w:before="120" w:after="0" w:line="240" w:lineRule="auto"/>
              <w:rPr>
                <w:rFonts w:ascii="Arial Narrow" w:eastAsia="Lucida Sans Unicode" w:hAnsi="Arial Narrow" w:cs="Arial"/>
              </w:rPr>
            </w:pPr>
          </w:p>
        </w:tc>
        <w:tc>
          <w:tcPr>
            <w:tcW w:w="606" w:type="pct"/>
            <w:vAlign w:val="center"/>
          </w:tcPr>
          <w:p w14:paraId="7636FB4B" w14:textId="5DD24329" w:rsidR="00DA285E" w:rsidRDefault="00DA285E" w:rsidP="00DA285E">
            <w:pPr>
              <w:spacing w:before="120" w:after="0"/>
              <w:jc w:val="center"/>
              <w:rPr>
                <w:rFonts w:ascii="Arial Narrow" w:eastAsia="Lucida Sans Unicode" w:hAnsi="Arial Narrow" w:cs="Arial"/>
                <w:i/>
              </w:rPr>
            </w:pPr>
            <w:r>
              <w:rPr>
                <w:rFonts w:ascii="Arial Narrow" w:eastAsia="Lucida Sans Unicode" w:hAnsi="Arial Narrow" w:cs="Arial"/>
                <w:i/>
              </w:rPr>
              <w:t>5%</w:t>
            </w:r>
          </w:p>
        </w:tc>
      </w:tr>
      <w:tr w:rsidR="00DA285E" w:rsidRPr="003E63FD" w14:paraId="4053D656" w14:textId="77777777" w:rsidTr="00727DD5">
        <w:tc>
          <w:tcPr>
            <w:tcW w:w="4394" w:type="pct"/>
            <w:vAlign w:val="center"/>
          </w:tcPr>
          <w:p w14:paraId="34A3ABCD" w14:textId="4043C664" w:rsidR="00727DD5" w:rsidRPr="00BE20B8" w:rsidRDefault="00DA285E" w:rsidP="00727DD5">
            <w:pPr>
              <w:pStyle w:val="Paragraphedeliste"/>
              <w:numPr>
                <w:ilvl w:val="1"/>
                <w:numId w:val="27"/>
              </w:numPr>
              <w:spacing w:before="120" w:after="0" w:line="240" w:lineRule="auto"/>
              <w:rPr>
                <w:rFonts w:ascii="Arial Narrow" w:eastAsia="Lucida Sans Unicode" w:hAnsi="Arial Narrow" w:cs="Arial"/>
              </w:rPr>
            </w:pPr>
            <w:r w:rsidRPr="003E63FD">
              <w:rPr>
                <w:rFonts w:ascii="Arial Narrow" w:eastAsia="Lucida Sans Unicode" w:hAnsi="Arial Narrow" w:cs="Arial"/>
              </w:rPr>
              <w:t>–</w:t>
            </w:r>
            <w:r>
              <w:rPr>
                <w:rFonts w:ascii="Arial Narrow" w:eastAsia="Lucida Sans Unicode" w:hAnsi="Arial Narrow" w:cs="Arial"/>
              </w:rPr>
              <w:t xml:space="preserve"> </w:t>
            </w:r>
            <w:r w:rsidR="00727DD5">
              <w:rPr>
                <w:rFonts w:ascii="Arial Narrow" w:eastAsia="Lucida Sans Unicode" w:hAnsi="Arial Narrow" w:cs="Arial"/>
              </w:rPr>
              <w:t>Conformité et q</w:t>
            </w:r>
            <w:r>
              <w:rPr>
                <w:rFonts w:ascii="Arial Narrow" w:eastAsia="Lucida Sans Unicode" w:hAnsi="Arial Narrow" w:cs="Arial"/>
              </w:rPr>
              <w:t>ualité des échantillons transmis par le candidat (qualité d’impression, façonnage)</w:t>
            </w:r>
          </w:p>
          <w:p w14:paraId="77A32124" w14:textId="76D66449" w:rsidR="00727DD5" w:rsidRPr="00727DD5" w:rsidRDefault="00727DD5" w:rsidP="00BE20B8">
            <w:pPr>
              <w:pStyle w:val="Titre1"/>
            </w:pPr>
            <w:r>
              <w:t>Appréciées selon les échantillons transmis par le candidat</w:t>
            </w:r>
          </w:p>
          <w:p w14:paraId="64C1C2F5" w14:textId="2F417B4F" w:rsidR="00DA285E" w:rsidRPr="003E63FD" w:rsidRDefault="00DA285E" w:rsidP="00DA285E">
            <w:pPr>
              <w:pStyle w:val="Paragraphedeliste"/>
              <w:spacing w:before="120" w:after="0" w:line="240" w:lineRule="auto"/>
              <w:ind w:left="360"/>
              <w:rPr>
                <w:rFonts w:ascii="Arial Narrow" w:eastAsia="Lucida Sans Unicode" w:hAnsi="Arial Narrow" w:cs="Arial"/>
              </w:rPr>
            </w:pPr>
          </w:p>
        </w:tc>
        <w:tc>
          <w:tcPr>
            <w:tcW w:w="606" w:type="pct"/>
            <w:vAlign w:val="center"/>
          </w:tcPr>
          <w:p w14:paraId="78611AF3" w14:textId="24CC51E6" w:rsidR="00DA285E" w:rsidRDefault="00DA285E" w:rsidP="00DA285E">
            <w:pPr>
              <w:spacing w:before="120" w:after="0"/>
              <w:jc w:val="center"/>
              <w:rPr>
                <w:rFonts w:ascii="Arial Narrow" w:eastAsia="Lucida Sans Unicode" w:hAnsi="Arial Narrow" w:cs="Arial"/>
                <w:i/>
              </w:rPr>
            </w:pPr>
            <w:r>
              <w:rPr>
                <w:rFonts w:ascii="Arial Narrow" w:eastAsia="Lucida Sans Unicode" w:hAnsi="Arial Narrow" w:cs="Arial"/>
                <w:i/>
              </w:rPr>
              <w:t>15%</w:t>
            </w:r>
          </w:p>
        </w:tc>
      </w:tr>
      <w:tr w:rsidR="004302A7" w:rsidRPr="003E63FD" w14:paraId="3CB68594" w14:textId="77777777" w:rsidTr="004302A7">
        <w:trPr>
          <w:trHeight w:val="487"/>
        </w:trPr>
        <w:tc>
          <w:tcPr>
            <w:tcW w:w="4394" w:type="pct"/>
            <w:shd w:val="clear" w:color="auto" w:fill="DEEAF6" w:themeFill="accent1" w:themeFillTint="33"/>
            <w:vAlign w:val="center"/>
          </w:tcPr>
          <w:p w14:paraId="22B0F2DE" w14:textId="645653B0" w:rsidR="004302A7" w:rsidRPr="003E63FD" w:rsidRDefault="004302A7" w:rsidP="004302A7">
            <w:pPr>
              <w:spacing w:before="120" w:after="0"/>
              <w:rPr>
                <w:rFonts w:ascii="Arial Narrow" w:hAnsi="Arial Narrow"/>
                <w:b/>
              </w:rPr>
            </w:pPr>
            <w:r w:rsidRPr="003E63FD">
              <w:rPr>
                <w:rFonts w:ascii="Arial Narrow" w:hAnsi="Arial Narrow"/>
                <w:b/>
              </w:rPr>
              <w:t xml:space="preserve">Critère 2 - </w:t>
            </w:r>
            <w:r w:rsidR="00DA285E" w:rsidRPr="00DA285E">
              <w:rPr>
                <w:rFonts w:ascii="Arial Narrow" w:eastAsia="Lucida Sans Unicode" w:hAnsi="Arial Narrow" w:cs="Arial"/>
                <w:b/>
                <w:bCs/>
              </w:rPr>
              <w:t>Prise en compte des enjeux de transition écologique dans le cadre de l’exécution des prestations</w:t>
            </w:r>
          </w:p>
        </w:tc>
        <w:tc>
          <w:tcPr>
            <w:tcW w:w="606" w:type="pct"/>
            <w:shd w:val="clear" w:color="auto" w:fill="DEEAF6" w:themeFill="accent1" w:themeFillTint="33"/>
            <w:vAlign w:val="center"/>
          </w:tcPr>
          <w:p w14:paraId="7961EC63" w14:textId="1489D753" w:rsidR="004302A7" w:rsidRPr="003E63FD" w:rsidRDefault="00DA285E" w:rsidP="00727DD5">
            <w:pPr>
              <w:spacing w:before="120" w:after="0"/>
              <w:jc w:val="center"/>
              <w:rPr>
                <w:rFonts w:ascii="Arial Narrow" w:hAnsi="Arial Narrow"/>
                <w:b/>
              </w:rPr>
            </w:pPr>
            <w:r>
              <w:rPr>
                <w:rFonts w:ascii="Arial Narrow" w:hAnsi="Arial Narrow"/>
                <w:b/>
              </w:rPr>
              <w:t>10</w:t>
            </w:r>
            <w:r w:rsidR="004302A7" w:rsidRPr="003E63FD">
              <w:rPr>
                <w:rFonts w:ascii="Arial Narrow" w:hAnsi="Arial Narrow"/>
                <w:b/>
              </w:rPr>
              <w:t xml:space="preserve"> %</w:t>
            </w:r>
          </w:p>
        </w:tc>
      </w:tr>
      <w:tr w:rsidR="004302A7" w:rsidRPr="003E63FD" w14:paraId="69927644" w14:textId="77777777" w:rsidTr="004302A7">
        <w:trPr>
          <w:trHeight w:val="565"/>
        </w:trPr>
        <w:tc>
          <w:tcPr>
            <w:tcW w:w="4394" w:type="pct"/>
            <w:shd w:val="clear" w:color="auto" w:fill="DEEAF6" w:themeFill="accent1" w:themeFillTint="33"/>
            <w:vAlign w:val="center"/>
          </w:tcPr>
          <w:p w14:paraId="412F6318" w14:textId="4D0B66AF" w:rsidR="004302A7" w:rsidRPr="003E63FD" w:rsidRDefault="004302A7" w:rsidP="004302A7">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3 - Prix </w:t>
            </w:r>
            <w:r w:rsidR="00DA285E">
              <w:rPr>
                <w:rFonts w:ascii="Arial Narrow" w:eastAsia="Lucida Sans Unicode" w:hAnsi="Arial Narrow" w:cs="Arial"/>
                <w:b/>
              </w:rPr>
              <w:t>sur la base du montant total du DQE en € TTC</w:t>
            </w:r>
          </w:p>
        </w:tc>
        <w:tc>
          <w:tcPr>
            <w:tcW w:w="606" w:type="pct"/>
            <w:shd w:val="clear" w:color="auto" w:fill="DEEAF6" w:themeFill="accent1" w:themeFillTint="33"/>
            <w:vAlign w:val="center"/>
          </w:tcPr>
          <w:p w14:paraId="51F971E0" w14:textId="6B0D225A" w:rsidR="004302A7" w:rsidRPr="003E63FD" w:rsidRDefault="00DA285E" w:rsidP="00727DD5">
            <w:pPr>
              <w:spacing w:before="120" w:after="0"/>
              <w:jc w:val="center"/>
              <w:rPr>
                <w:rFonts w:ascii="Arial Narrow" w:eastAsia="Lucida Sans Unicode" w:hAnsi="Arial Narrow" w:cs="Arial"/>
                <w:b/>
              </w:rPr>
            </w:pPr>
            <w:r>
              <w:rPr>
                <w:rFonts w:ascii="Arial Narrow" w:eastAsia="Lucida Sans Unicode" w:hAnsi="Arial Narrow" w:cs="Arial"/>
                <w:b/>
              </w:rPr>
              <w:t>40</w:t>
            </w:r>
            <w:r w:rsidR="004302A7" w:rsidRPr="003E63FD">
              <w:rPr>
                <w:rFonts w:ascii="Arial Narrow" w:eastAsia="Lucida Sans Unicode" w:hAnsi="Arial Narrow" w:cs="Arial"/>
                <w:b/>
              </w:rPr>
              <w:t xml:space="preserve"> %</w:t>
            </w:r>
          </w:p>
        </w:tc>
      </w:tr>
    </w:tbl>
    <w:p w14:paraId="32CFEB04" w14:textId="77777777" w:rsidR="004302A7" w:rsidRPr="003E63FD" w:rsidRDefault="004302A7" w:rsidP="004302A7">
      <w:pPr>
        <w:rPr>
          <w:rFonts w:ascii="Arial Narrow" w:hAnsi="Arial Narrow"/>
          <w:lang w:eastAsia="fr-FR"/>
        </w:rPr>
      </w:pPr>
    </w:p>
    <w:p w14:paraId="6D77C9E6" w14:textId="77777777"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w:t>
      </w:r>
      <w:r w:rsidRPr="003E63FD">
        <w:rPr>
          <w:rFonts w:ascii="Arial Narrow" w:eastAsiaTheme="minorHAnsi" w:hAnsi="Arial Narrow" w:cstheme="minorBidi"/>
          <w:color w:val="auto"/>
          <w:sz w:val="22"/>
          <w:u w:val="single"/>
        </w:rPr>
        <w:t xml:space="preserve"> et « prise en compte des enjeux de développement durable »</w:t>
      </w:r>
      <w:r w:rsidR="004302A7" w:rsidRPr="003E63FD">
        <w:rPr>
          <w:rFonts w:ascii="Arial Narrow" w:eastAsiaTheme="minorHAnsi" w:hAnsi="Arial Narrow" w:cstheme="minorBidi"/>
          <w:color w:val="auto"/>
          <w:sz w:val="22"/>
          <w:u w:val="single"/>
        </w:rPr>
        <w:t>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77777777"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prix »</w:t>
      </w:r>
      <w:r w:rsidR="00CE4A76" w:rsidRPr="003E63FD">
        <w:rPr>
          <w:rFonts w:ascii="Arial Narrow" w:eastAsiaTheme="minorHAnsi" w:hAnsi="Arial Narrow" w:cstheme="minorBidi"/>
          <w:color w:val="auto"/>
          <w:sz w:val="22"/>
          <w:u w:val="single"/>
        </w:rPr>
        <w:t> :</w:t>
      </w:r>
    </w:p>
    <w:p w14:paraId="39DD444E" w14:textId="141629A9" w:rsidR="004302A7" w:rsidRDefault="00340FD7" w:rsidP="004302A7">
      <w:pPr>
        <w:jc w:val="center"/>
        <w:rPr>
          <w:rFonts w:ascii="Arial Narrow" w:hAnsi="Arial Narrow"/>
        </w:rPr>
      </w:pPr>
      <w:r>
        <w:rPr>
          <w:rFonts w:ascii="Arial Narrow" w:hAnsi="Arial Narrow"/>
        </w:rPr>
        <w:t>(Prix du candidat T</w:t>
      </w:r>
      <w:r w:rsidR="004302A7" w:rsidRPr="003E63FD">
        <w:rPr>
          <w:rFonts w:ascii="Arial Narrow" w:hAnsi="Arial Narrow"/>
        </w:rPr>
        <w:t>T</w:t>
      </w:r>
      <w:r>
        <w:rPr>
          <w:rFonts w:ascii="Arial Narrow" w:hAnsi="Arial Narrow"/>
        </w:rPr>
        <w:t>C</w:t>
      </w:r>
      <w:r w:rsidR="004302A7" w:rsidRPr="003E63FD">
        <w:rPr>
          <w:rFonts w:ascii="Arial Narrow" w:hAnsi="Arial Narrow"/>
        </w:rPr>
        <w:t xml:space="preserve"> le moins cher x 5) / Prix du candidat à noter = note / 5</w:t>
      </w:r>
    </w:p>
    <w:p w14:paraId="3148EF9E" w14:textId="77777777" w:rsidR="00727DD5" w:rsidRPr="003E63FD" w:rsidRDefault="00727DD5" w:rsidP="004302A7">
      <w:pPr>
        <w:jc w:val="center"/>
        <w:rPr>
          <w:rFonts w:ascii="Arial Narrow" w:hAnsi="Arial Narrow"/>
        </w:rPr>
      </w:pPr>
    </w:p>
    <w:p w14:paraId="38945C4E" w14:textId="77777777" w:rsidR="003728F5" w:rsidRPr="00367650" w:rsidRDefault="003728F5" w:rsidP="003728F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67650">
        <w:rPr>
          <w:rFonts w:ascii="Arial Narrow" w:hAnsi="Arial Narrow"/>
          <w:b/>
        </w:rPr>
        <w:t>QUESTIONNAIRE EGALITE DIVERSITE</w:t>
      </w:r>
    </w:p>
    <w:p w14:paraId="2EA5E7DD" w14:textId="499D8068" w:rsidR="003728F5" w:rsidRPr="00D06103" w:rsidRDefault="003728F5" w:rsidP="003728F5">
      <w:pPr>
        <w:pStyle w:val="Corpsdetexte"/>
        <w:rPr>
          <w:rFonts w:ascii="Arial Narrow" w:hAnsi="Arial Narrow"/>
          <w:lang w:eastAsia="fr-FR"/>
        </w:rPr>
      </w:pPr>
      <w:r w:rsidRPr="00816DDD">
        <w:rPr>
          <w:rFonts w:ascii="Arial Narrow" w:hAnsi="Arial Narrow"/>
          <w:lang w:eastAsia="fr-FR"/>
        </w:rPr>
        <w:t>L’</w:t>
      </w:r>
      <w:r w:rsidR="008D13EE">
        <w:rPr>
          <w:rFonts w:ascii="Arial Narrow" w:hAnsi="Arial Narrow"/>
          <w:lang w:eastAsia="fr-FR"/>
        </w:rPr>
        <w:t>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2DBCE6B9" w14:textId="77777777" w:rsidR="003728F5" w:rsidRPr="00D06103" w:rsidRDefault="003728F5" w:rsidP="003728F5">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42EC0E17" w14:textId="77777777" w:rsidR="003728F5" w:rsidRPr="00D06103" w:rsidRDefault="003728F5" w:rsidP="003728F5">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74E55BBF" w14:textId="77777777" w:rsidR="003728F5" w:rsidRPr="00ED7A25" w:rsidRDefault="003728F5" w:rsidP="003728F5">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L’EPMO</w:t>
      </w:r>
      <w:r>
        <w:rPr>
          <w:rFonts w:ascii="Arial Narrow" w:hAnsi="Arial Narrow"/>
          <w:lang w:eastAsia="fr-FR"/>
        </w:rPr>
        <w:t>-VGE</w:t>
      </w:r>
      <w:r w:rsidRPr="00D06103">
        <w:rPr>
          <w:rFonts w:ascii="Arial Narrow" w:hAnsi="Arial Narrow"/>
          <w:lang w:eastAsia="fr-FR"/>
        </w:rPr>
        <w:t xml:space="preserve"> s’engage ainsi à lutter contre les comportements sexistes et les violences faites aux </w:t>
      </w:r>
      <w:r w:rsidRPr="00D06103">
        <w:rPr>
          <w:rFonts w:ascii="Arial Narrow" w:hAnsi="Arial Narrow"/>
          <w:lang w:eastAsia="fr-FR"/>
        </w:rPr>
        <w:lastRenderedPageBreak/>
        <w:t xml:space="preserve">femmes, favoriser le rééquilibrage de la rémunération entre les femmes et les hommes et développer les parcours professionnels. </w:t>
      </w:r>
    </w:p>
    <w:p w14:paraId="1DFDB4F6" w14:textId="77777777" w:rsidR="003728F5" w:rsidRPr="00D06103" w:rsidRDefault="003728F5" w:rsidP="003728F5">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’EPMO</w:t>
      </w:r>
      <w:r>
        <w:rPr>
          <w:rFonts w:ascii="Arial Narrow" w:hAnsi="Arial Narrow"/>
          <w:lang w:eastAsia="fr-FR"/>
        </w:rPr>
        <w:t>-VGE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7EF24523" w14:textId="56BD5416" w:rsidR="003728F5" w:rsidRPr="00D06103" w:rsidRDefault="003728F5" w:rsidP="003728F5">
      <w:pPr>
        <w:pStyle w:val="Corpsdetexte"/>
        <w:rPr>
          <w:rFonts w:ascii="Arial Narrow" w:hAnsi="Arial Narrow"/>
          <w:lang w:eastAsia="fr-FR"/>
        </w:rPr>
      </w:pPr>
      <w:r w:rsidRPr="00D06103">
        <w:rPr>
          <w:rFonts w:ascii="Arial Narrow" w:hAnsi="Arial Narrow"/>
          <w:lang w:eastAsia="fr-FR"/>
        </w:rPr>
        <w:t xml:space="preserve">Compte tenu de cette ambition, il est demandé à l’attributaire de remplir au moment de la signature du marché le </w:t>
      </w:r>
      <w:r w:rsidRPr="00E751DD">
        <w:rPr>
          <w:rFonts w:ascii="Arial Narrow" w:hAnsi="Arial Narrow"/>
          <w:lang w:eastAsia="fr-FR"/>
        </w:rPr>
        <w:t xml:space="preserve">questionnaire « Egalité professionnelle et diversité professionnelle » proposé par l’EPMO-VGE accessible via le lien suivant </w:t>
      </w:r>
      <w:hyperlink r:id="rId14" w:history="1">
        <w:r w:rsidRPr="00E751DD">
          <w:rPr>
            <w:rStyle w:val="Lienhypertexte"/>
            <w:rFonts w:ascii="Arial Narrow" w:hAnsi="Arial Narrow"/>
          </w:rPr>
          <w:t>Questionnaire égalité-diversité des marchés du Ministère de la Culture - 1/4</w:t>
        </w:r>
      </w:hyperlink>
    </w:p>
    <w:p w14:paraId="27761B6B" w14:textId="77777777" w:rsidR="003728F5" w:rsidRPr="00D06103" w:rsidRDefault="003728F5" w:rsidP="003728F5">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790691B6" w14:textId="77777777" w:rsidR="003728F5" w:rsidRDefault="003728F5" w:rsidP="003728F5">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3A03B3B7" w14:textId="65342945" w:rsidR="00264E15" w:rsidRPr="003E63FD" w:rsidRDefault="00E435DA" w:rsidP="00E435DA">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r>
        <w:rPr>
          <w:rFonts w:ascii="Arial Narrow" w:hAnsi="Arial Narrow"/>
          <w:b/>
        </w:rPr>
        <w:t xml:space="preserve">Article 10. </w:t>
      </w:r>
      <w:r w:rsidR="000B34BB" w:rsidRPr="003E63FD">
        <w:rPr>
          <w:rFonts w:ascii="Arial Narrow" w:hAnsi="Arial Narrow"/>
          <w:b/>
        </w:rPr>
        <w:t>RECOURS</w:t>
      </w:r>
    </w:p>
    <w:p w14:paraId="3B1251D1" w14:textId="6E19649F"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w:t>
      </w:r>
      <w:r w:rsidR="008D13EE">
        <w:rPr>
          <w:rFonts w:ascii="Arial Narrow" w:hAnsi="Arial Narrow"/>
        </w:rPr>
        <w:t>EPMO-VGE</w:t>
      </w:r>
      <w:r w:rsidRPr="003E63FD">
        <w:rPr>
          <w:rFonts w:ascii="Arial Narrow" w:hAnsi="Arial Narrow"/>
        </w:rPr>
        <w:t xml:space="preserve">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251F2BD2"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mesures de publicité appropri</w:t>
      </w:r>
      <w:r w:rsidR="002171B1">
        <w:rPr>
          <w:rFonts w:ascii="Arial Narrow" w:hAnsi="Arial Narrow"/>
        </w:rPr>
        <w:t>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384FB11A"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5"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4CD403B6" w14:textId="7A98AFD8" w:rsidR="000B34BB" w:rsidRPr="003E63FD" w:rsidRDefault="000B34BB" w:rsidP="005E68F5">
      <w:pPr>
        <w:spacing w:after="120" w:line="360" w:lineRule="auto"/>
        <w:jc w:val="center"/>
        <w:rPr>
          <w:rFonts w:ascii="Arial Narrow" w:hAnsi="Arial Narrow"/>
        </w:rPr>
      </w:pPr>
      <w:r w:rsidRPr="003E63FD">
        <w:rPr>
          <w:rFonts w:ascii="Arial Narrow" w:hAnsi="Arial Narrow"/>
        </w:rPr>
        <w:t>***</w:t>
      </w:r>
    </w:p>
    <w:p w14:paraId="7C9F42F1" w14:textId="77777777" w:rsidR="000B34BB" w:rsidRPr="003E63FD" w:rsidRDefault="000B34BB" w:rsidP="00CE4A76">
      <w:pPr>
        <w:spacing w:after="120" w:line="360" w:lineRule="auto"/>
        <w:jc w:val="both"/>
        <w:rPr>
          <w:rFonts w:ascii="Arial Narrow" w:hAnsi="Arial Narrow"/>
        </w:rPr>
      </w:pPr>
    </w:p>
    <w:p w14:paraId="04D811FD" w14:textId="77777777" w:rsidR="00264E15" w:rsidRPr="003E63FD" w:rsidRDefault="00264E15" w:rsidP="00CE4A76">
      <w:pPr>
        <w:spacing w:after="120" w:line="360" w:lineRule="auto"/>
        <w:jc w:val="both"/>
        <w:rPr>
          <w:rFonts w:ascii="Arial Narrow" w:hAnsi="Arial Narrow"/>
        </w:rPr>
      </w:pPr>
    </w:p>
    <w:p w14:paraId="7036C2E4" w14:textId="77777777" w:rsidR="00264E15" w:rsidRPr="003E63FD" w:rsidRDefault="00264E15" w:rsidP="00CE4A76">
      <w:pPr>
        <w:spacing w:after="120" w:line="360" w:lineRule="auto"/>
        <w:jc w:val="both"/>
        <w:rPr>
          <w:rFonts w:ascii="Arial Narrow" w:hAnsi="Arial Narrow"/>
        </w:rPr>
      </w:pPr>
    </w:p>
    <w:p w14:paraId="7FDF9691" w14:textId="77777777" w:rsidR="00264E15" w:rsidRPr="003E63FD" w:rsidRDefault="00264E15" w:rsidP="00CE4A76">
      <w:pPr>
        <w:spacing w:after="120" w:line="360" w:lineRule="auto"/>
        <w:jc w:val="both"/>
        <w:rPr>
          <w:rFonts w:ascii="Arial Narrow" w:hAnsi="Arial Narrow"/>
        </w:rPr>
      </w:pPr>
    </w:p>
    <w:p w14:paraId="3FA02EB0" w14:textId="77777777" w:rsidR="00264E15" w:rsidRPr="003E63FD" w:rsidRDefault="00264E15" w:rsidP="00CE4A76">
      <w:pPr>
        <w:spacing w:after="120" w:line="360" w:lineRule="auto"/>
        <w:jc w:val="both"/>
        <w:rPr>
          <w:rFonts w:ascii="Arial Narrow" w:hAnsi="Arial Narrow"/>
        </w:rPr>
      </w:pPr>
    </w:p>
    <w:p w14:paraId="7F2BF312" w14:textId="77777777" w:rsidR="00264E15" w:rsidRPr="003E63FD" w:rsidRDefault="00264E15" w:rsidP="00CE4A76">
      <w:pPr>
        <w:spacing w:after="120" w:line="360" w:lineRule="auto"/>
        <w:jc w:val="both"/>
        <w:rPr>
          <w:rFonts w:ascii="Arial Narrow" w:hAnsi="Arial Narrow"/>
        </w:rPr>
      </w:pPr>
    </w:p>
    <w:p w14:paraId="5418F146" w14:textId="77777777" w:rsidR="00264E15" w:rsidRPr="003E63FD" w:rsidRDefault="00264E15" w:rsidP="00CE4A76">
      <w:pPr>
        <w:spacing w:after="120" w:line="360" w:lineRule="auto"/>
        <w:jc w:val="both"/>
        <w:rPr>
          <w:rFonts w:ascii="Arial Narrow" w:hAnsi="Arial Narrow"/>
        </w:rPr>
      </w:pPr>
    </w:p>
    <w:p w14:paraId="5BECEE75" w14:textId="77777777" w:rsidR="00CE4A76" w:rsidRPr="003E63FD" w:rsidRDefault="00CE4A76" w:rsidP="00CE4A76">
      <w:pPr>
        <w:spacing w:after="120" w:line="360" w:lineRule="auto"/>
        <w:jc w:val="both"/>
        <w:rPr>
          <w:rFonts w:ascii="Arial Narrow" w:hAnsi="Arial Narrow"/>
        </w:rPr>
      </w:pPr>
    </w:p>
    <w:sectPr w:rsidR="00CE4A76" w:rsidRPr="003E63FD" w:rsidSect="00E42FF3">
      <w:footerReference w:type="default" r:id="rId16"/>
      <w:headerReference w:type="first" r:id="rId17"/>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CD670" w14:textId="77777777" w:rsidR="00727DD5" w:rsidRDefault="00727DD5" w:rsidP="00E42FF3">
      <w:pPr>
        <w:spacing w:after="0" w:line="240" w:lineRule="auto"/>
      </w:pPr>
      <w:r>
        <w:separator/>
      </w:r>
    </w:p>
  </w:endnote>
  <w:endnote w:type="continuationSeparator" w:id="0">
    <w:p w14:paraId="6AD4CDC0" w14:textId="77777777" w:rsidR="00727DD5" w:rsidRDefault="00727DD5"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45CB802B" w:rsidR="00727DD5" w:rsidRDefault="00727DD5">
        <w:pPr>
          <w:pStyle w:val="Pieddepage"/>
          <w:jc w:val="right"/>
        </w:pPr>
        <w:r>
          <w:fldChar w:fldCharType="begin"/>
        </w:r>
        <w:r>
          <w:instrText>PAGE   \* MERGEFORMAT</w:instrText>
        </w:r>
        <w:r>
          <w:fldChar w:fldCharType="separate"/>
        </w:r>
        <w:r w:rsidR="00DF1C93">
          <w:rPr>
            <w:noProof/>
          </w:rPr>
          <w:t>12</w:t>
        </w:r>
        <w:r>
          <w:fldChar w:fldCharType="end"/>
        </w:r>
      </w:p>
    </w:sdtContent>
  </w:sdt>
  <w:p w14:paraId="3C85F3B0" w14:textId="77777777" w:rsidR="00727DD5" w:rsidRDefault="00727D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30911" w14:textId="77777777" w:rsidR="00727DD5" w:rsidRDefault="00727DD5" w:rsidP="00E42FF3">
      <w:pPr>
        <w:spacing w:after="0" w:line="240" w:lineRule="auto"/>
      </w:pPr>
      <w:r>
        <w:separator/>
      </w:r>
    </w:p>
  </w:footnote>
  <w:footnote w:type="continuationSeparator" w:id="0">
    <w:p w14:paraId="37C6CA7F" w14:textId="77777777" w:rsidR="00727DD5" w:rsidRDefault="00727DD5"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727DD5" w14:paraId="3AB42BB2" w14:textId="77777777" w:rsidTr="00E42FF3">
      <w:tc>
        <w:tcPr>
          <w:tcW w:w="2725" w:type="dxa"/>
        </w:tcPr>
        <w:p w14:paraId="7ED841F7" w14:textId="77777777" w:rsidR="00727DD5" w:rsidRDefault="00727DD5"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727DD5" w:rsidRPr="008B551F" w:rsidRDefault="00727DD5"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727DD5" w:rsidRPr="008B551F" w:rsidRDefault="00727DD5"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727DD5" w:rsidRPr="008B551F" w:rsidRDefault="00727DD5"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727DD5" w:rsidRPr="008B551F" w:rsidRDefault="00727DD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727DD5" w:rsidRPr="008B551F" w:rsidRDefault="00727DD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727DD5" w:rsidRDefault="00727DD5" w:rsidP="00E42FF3">
          <w:pPr>
            <w:pStyle w:val="En-tte"/>
            <w:tabs>
              <w:tab w:val="clear" w:pos="4536"/>
              <w:tab w:val="clear" w:pos="9072"/>
              <w:tab w:val="left" w:pos="4635"/>
            </w:tabs>
          </w:pPr>
        </w:p>
      </w:tc>
    </w:tr>
  </w:tbl>
  <w:p w14:paraId="2CFD298D" w14:textId="77777777" w:rsidR="00727DD5" w:rsidRDefault="00727DD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1417AF"/>
    <w:multiLevelType w:val="hybridMultilevel"/>
    <w:tmpl w:val="E514F4E4"/>
    <w:lvl w:ilvl="0" w:tplc="AA34157E">
      <w:start w:val="2"/>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4"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5"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C37514"/>
    <w:multiLevelType w:val="hybridMultilevel"/>
    <w:tmpl w:val="7FA8CCEA"/>
    <w:lvl w:ilvl="0" w:tplc="221257C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8"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8"/>
  </w:num>
  <w:num w:numId="2">
    <w:abstractNumId w:val="10"/>
  </w:num>
  <w:num w:numId="3">
    <w:abstractNumId w:val="23"/>
  </w:num>
  <w:num w:numId="4">
    <w:abstractNumId w:val="15"/>
  </w:num>
  <w:num w:numId="5">
    <w:abstractNumId w:val="0"/>
  </w:num>
  <w:num w:numId="6">
    <w:abstractNumId w:val="30"/>
  </w:num>
  <w:num w:numId="7">
    <w:abstractNumId w:val="20"/>
  </w:num>
  <w:num w:numId="8">
    <w:abstractNumId w:val="2"/>
  </w:num>
  <w:num w:numId="9">
    <w:abstractNumId w:val="25"/>
  </w:num>
  <w:num w:numId="10">
    <w:abstractNumId w:val="22"/>
  </w:num>
  <w:num w:numId="11">
    <w:abstractNumId w:val="16"/>
  </w:num>
  <w:num w:numId="12">
    <w:abstractNumId w:val="29"/>
  </w:num>
  <w:num w:numId="13">
    <w:abstractNumId w:val="21"/>
  </w:num>
  <w:num w:numId="14">
    <w:abstractNumId w:val="31"/>
  </w:num>
  <w:num w:numId="15">
    <w:abstractNumId w:val="19"/>
  </w:num>
  <w:num w:numId="16">
    <w:abstractNumId w:val="5"/>
  </w:num>
  <w:num w:numId="17">
    <w:abstractNumId w:val="9"/>
  </w:num>
  <w:num w:numId="18">
    <w:abstractNumId w:val="17"/>
  </w:num>
  <w:num w:numId="19">
    <w:abstractNumId w:val="12"/>
  </w:num>
  <w:num w:numId="20">
    <w:abstractNumId w:val="4"/>
  </w:num>
  <w:num w:numId="21">
    <w:abstractNumId w:val="11"/>
  </w:num>
  <w:num w:numId="22">
    <w:abstractNumId w:val="8"/>
  </w:num>
  <w:num w:numId="23">
    <w:abstractNumId w:val="24"/>
  </w:num>
  <w:num w:numId="24">
    <w:abstractNumId w:val="7"/>
  </w:num>
  <w:num w:numId="25">
    <w:abstractNumId w:val="14"/>
  </w:num>
  <w:num w:numId="26">
    <w:abstractNumId w:val="26"/>
  </w:num>
  <w:num w:numId="27">
    <w:abstractNumId w:val="3"/>
  </w:num>
  <w:num w:numId="28">
    <w:abstractNumId w:val="27"/>
  </w:num>
  <w:num w:numId="29">
    <w:abstractNumId w:val="1"/>
  </w:num>
  <w:num w:numId="30">
    <w:abstractNumId w:val="13"/>
  </w:num>
  <w:num w:numId="31">
    <w:abstractNumId w:val="18"/>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2681D"/>
    <w:rsid w:val="00054FBE"/>
    <w:rsid w:val="000621DC"/>
    <w:rsid w:val="00063BF5"/>
    <w:rsid w:val="0007190A"/>
    <w:rsid w:val="000931AB"/>
    <w:rsid w:val="000B34BB"/>
    <w:rsid w:val="000B3B70"/>
    <w:rsid w:val="000B7422"/>
    <w:rsid w:val="000D317C"/>
    <w:rsid w:val="000D6BC9"/>
    <w:rsid w:val="000E7740"/>
    <w:rsid w:val="00116720"/>
    <w:rsid w:val="00180990"/>
    <w:rsid w:val="001D247D"/>
    <w:rsid w:val="001F6E69"/>
    <w:rsid w:val="002171B1"/>
    <w:rsid w:val="00226D83"/>
    <w:rsid w:val="0024335F"/>
    <w:rsid w:val="00251DA1"/>
    <w:rsid w:val="0025246C"/>
    <w:rsid w:val="00257918"/>
    <w:rsid w:val="00264E15"/>
    <w:rsid w:val="002C405B"/>
    <w:rsid w:val="002C5191"/>
    <w:rsid w:val="002D2CEE"/>
    <w:rsid w:val="002E6E08"/>
    <w:rsid w:val="00335952"/>
    <w:rsid w:val="00340FD7"/>
    <w:rsid w:val="003527AD"/>
    <w:rsid w:val="00355D9F"/>
    <w:rsid w:val="003728F5"/>
    <w:rsid w:val="003765CC"/>
    <w:rsid w:val="00390537"/>
    <w:rsid w:val="003A3C44"/>
    <w:rsid w:val="003E63FD"/>
    <w:rsid w:val="003F3420"/>
    <w:rsid w:val="004302A7"/>
    <w:rsid w:val="004F429E"/>
    <w:rsid w:val="0051426E"/>
    <w:rsid w:val="00526C43"/>
    <w:rsid w:val="00560B38"/>
    <w:rsid w:val="005706E9"/>
    <w:rsid w:val="005935DE"/>
    <w:rsid w:val="00593CA0"/>
    <w:rsid w:val="005C2081"/>
    <w:rsid w:val="005D35D9"/>
    <w:rsid w:val="005E68F5"/>
    <w:rsid w:val="005F1D51"/>
    <w:rsid w:val="00606454"/>
    <w:rsid w:val="00666DD5"/>
    <w:rsid w:val="006E50A5"/>
    <w:rsid w:val="006F0B57"/>
    <w:rsid w:val="007221BF"/>
    <w:rsid w:val="007258AA"/>
    <w:rsid w:val="00727DD5"/>
    <w:rsid w:val="00737DE0"/>
    <w:rsid w:val="00761316"/>
    <w:rsid w:val="00765628"/>
    <w:rsid w:val="00766341"/>
    <w:rsid w:val="007663CD"/>
    <w:rsid w:val="007A3780"/>
    <w:rsid w:val="007F381F"/>
    <w:rsid w:val="00816146"/>
    <w:rsid w:val="00836C55"/>
    <w:rsid w:val="00854870"/>
    <w:rsid w:val="00872A93"/>
    <w:rsid w:val="0088306B"/>
    <w:rsid w:val="00884113"/>
    <w:rsid w:val="0088600A"/>
    <w:rsid w:val="00886A9B"/>
    <w:rsid w:val="00891B1A"/>
    <w:rsid w:val="008B6960"/>
    <w:rsid w:val="008D13EE"/>
    <w:rsid w:val="00900DF6"/>
    <w:rsid w:val="00910D6B"/>
    <w:rsid w:val="00917302"/>
    <w:rsid w:val="0093706C"/>
    <w:rsid w:val="00983998"/>
    <w:rsid w:val="00990731"/>
    <w:rsid w:val="009B0C94"/>
    <w:rsid w:val="00A02B17"/>
    <w:rsid w:val="00A118F1"/>
    <w:rsid w:val="00A15E81"/>
    <w:rsid w:val="00A271CA"/>
    <w:rsid w:val="00A572A6"/>
    <w:rsid w:val="00A7568E"/>
    <w:rsid w:val="00AA3E07"/>
    <w:rsid w:val="00AE2201"/>
    <w:rsid w:val="00B06CD3"/>
    <w:rsid w:val="00B17100"/>
    <w:rsid w:val="00B35E53"/>
    <w:rsid w:val="00B66585"/>
    <w:rsid w:val="00BC3C79"/>
    <w:rsid w:val="00BC7C33"/>
    <w:rsid w:val="00BD6430"/>
    <w:rsid w:val="00BE20B8"/>
    <w:rsid w:val="00C05515"/>
    <w:rsid w:val="00C22F4B"/>
    <w:rsid w:val="00C37C04"/>
    <w:rsid w:val="00C76593"/>
    <w:rsid w:val="00CE4A76"/>
    <w:rsid w:val="00D01256"/>
    <w:rsid w:val="00D17E86"/>
    <w:rsid w:val="00D32F62"/>
    <w:rsid w:val="00D349F1"/>
    <w:rsid w:val="00D524F5"/>
    <w:rsid w:val="00D637C9"/>
    <w:rsid w:val="00DA285E"/>
    <w:rsid w:val="00DD7C04"/>
    <w:rsid w:val="00DF1C93"/>
    <w:rsid w:val="00E42FF3"/>
    <w:rsid w:val="00E435DA"/>
    <w:rsid w:val="00E44E12"/>
    <w:rsid w:val="00E751DD"/>
    <w:rsid w:val="00EC236F"/>
    <w:rsid w:val="00EC6141"/>
    <w:rsid w:val="00EF166C"/>
    <w:rsid w:val="00F03BF9"/>
    <w:rsid w:val="00F065F4"/>
    <w:rsid w:val="00F277A5"/>
    <w:rsid w:val="00F502E4"/>
    <w:rsid w:val="00F74527"/>
    <w:rsid w:val="00F802CE"/>
    <w:rsid w:val="00FB59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DA285E"/>
    <w:pPr>
      <w:keepNext/>
      <w:spacing w:before="120" w:after="0" w:line="240" w:lineRule="auto"/>
      <w:outlineLvl w:val="0"/>
    </w:pPr>
    <w:rPr>
      <w:rFonts w:ascii="Arial Narrow" w:eastAsia="Lucida Sans Unicode" w:hAnsi="Arial Narrow" w:cs="Arial"/>
      <w:i/>
    </w:rPr>
  </w:style>
  <w:style w:type="paragraph" w:styleId="Titre2">
    <w:name w:val="heading 2"/>
    <w:basedOn w:val="Normal"/>
    <w:next w:val="Normal"/>
    <w:link w:val="Titre2Car"/>
    <w:uiPriority w:val="9"/>
    <w:unhideWhenUsed/>
    <w:qFormat/>
    <w:rsid w:val="00526C43"/>
    <w:pPr>
      <w:keepNext/>
      <w:pBdr>
        <w:top w:val="single" w:sz="4" w:space="1" w:color="auto"/>
        <w:left w:val="single" w:sz="4" w:space="4" w:color="auto"/>
        <w:bottom w:val="single" w:sz="4" w:space="1" w:color="auto"/>
        <w:right w:val="single" w:sz="4" w:space="4" w:color="auto"/>
      </w:pBdr>
      <w:spacing w:after="40" w:line="276" w:lineRule="auto"/>
      <w:ind w:left="284" w:right="-142" w:hanging="142"/>
      <w:jc w:val="center"/>
      <w:outlineLvl w:val="1"/>
    </w:pPr>
    <w:rPr>
      <w:rFonts w:ascii="Arial Narrow" w:eastAsia="Calibri" w:hAnsi="Arial Narrow" w:cs="Times New Roman"/>
      <w:color w:val="000000"/>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character" w:customStyle="1" w:styleId="Titre1Car">
    <w:name w:val="Titre 1 Car"/>
    <w:basedOn w:val="Policepardfaut"/>
    <w:link w:val="Titre1"/>
    <w:uiPriority w:val="9"/>
    <w:rsid w:val="00DA285E"/>
    <w:rPr>
      <w:rFonts w:ascii="Arial Narrow" w:eastAsia="Lucida Sans Unicode" w:hAnsi="Arial Narrow" w:cs="Arial"/>
      <w:i/>
    </w:rPr>
  </w:style>
  <w:style w:type="paragraph" w:styleId="Rvision">
    <w:name w:val="Revision"/>
    <w:hidden/>
    <w:uiPriority w:val="99"/>
    <w:semiHidden/>
    <w:rsid w:val="00872A93"/>
    <w:pPr>
      <w:spacing w:after="0" w:line="240" w:lineRule="auto"/>
    </w:pPr>
  </w:style>
  <w:style w:type="character" w:customStyle="1" w:styleId="Titre2Car">
    <w:name w:val="Titre 2 Car"/>
    <w:basedOn w:val="Policepardfaut"/>
    <w:link w:val="Titre2"/>
    <w:uiPriority w:val="9"/>
    <w:rsid w:val="00526C43"/>
    <w:rPr>
      <w:rFonts w:ascii="Arial Narrow" w:eastAsia="Calibri" w:hAnsi="Arial Narrow"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384537">
      <w:bodyDiv w:val="1"/>
      <w:marLeft w:val="0"/>
      <w:marRight w:val="0"/>
      <w:marTop w:val="0"/>
      <w:marBottom w:val="0"/>
      <w:divBdr>
        <w:top w:val="none" w:sz="0" w:space="0" w:color="auto"/>
        <w:left w:val="none" w:sz="0" w:space="0" w:color="auto"/>
        <w:bottom w:val="none" w:sz="0" w:space="0" w:color="auto"/>
        <w:right w:val="none" w:sz="0" w:space="0" w:color="auto"/>
      </w:divBdr>
    </w:div>
    <w:div w:id="694501787">
      <w:bodyDiv w:val="1"/>
      <w:marLeft w:val="0"/>
      <w:marRight w:val="0"/>
      <w:marTop w:val="0"/>
      <w:marBottom w:val="0"/>
      <w:divBdr>
        <w:top w:val="none" w:sz="0" w:space="0" w:color="auto"/>
        <w:left w:val="none" w:sz="0" w:space="0" w:color="auto"/>
        <w:bottom w:val="none" w:sz="0" w:space="0" w:color="auto"/>
        <w:right w:val="none" w:sz="0" w:space="0" w:color="auto"/>
      </w:divBdr>
    </w:div>
    <w:div w:id="130600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hyperlink" Target="http://www.ssi.gouv.fr/administration/reglementation/confiance-numerique/le-reglement-eidas/liste-nationale-de-confianc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do?cidTexte=JORFTEXT000038318621&amp;fastPos=2&amp;fastReqId=1257239088&amp;categorieLien=cid&amp;oldAction=rechText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hyperlink" Target="mailto:greffe.ta-paris@juradm.fr" TargetMode="External"/><Relationship Id="rId10" Type="http://schemas.openxmlformats.org/officeDocument/2006/relationships/hyperlink" Target="https://dume.chorus-pro.gouv.fr/"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https://minculture.sphinxonline.net/SurveyServer/s/MC-DirectionMetier8/Questionnaire-egalitediversite/questionnair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1E030C"/>
    <w:rsid w:val="003A3798"/>
    <w:rsid w:val="004F703F"/>
    <w:rsid w:val="005463A9"/>
    <w:rsid w:val="00555FA2"/>
    <w:rsid w:val="005A3E7F"/>
    <w:rsid w:val="00B246C6"/>
    <w:rsid w:val="00CD61D9"/>
    <w:rsid w:val="00DA1A9C"/>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E61ED-6152-4EF0-9EA5-BD2441191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12</Pages>
  <Words>3397</Words>
  <Characters>18689</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MARX Perrine</cp:lastModifiedBy>
  <cp:revision>10</cp:revision>
  <cp:lastPrinted>2025-07-11T14:23:00Z</cp:lastPrinted>
  <dcterms:created xsi:type="dcterms:W3CDTF">2025-07-02T16:33:00Z</dcterms:created>
  <dcterms:modified xsi:type="dcterms:W3CDTF">2025-07-11T14:26:00Z</dcterms:modified>
</cp:coreProperties>
</file>